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82561" w:rsidRDefault="00182561">
      <w:pPr>
        <w:widowControl w:val="0"/>
        <w:pBdr>
          <w:top w:val="nil"/>
          <w:left w:val="nil"/>
          <w:bottom w:val="nil"/>
          <w:right w:val="nil"/>
          <w:between w:val="nil"/>
        </w:pBdr>
        <w:spacing w:line="276" w:lineRule="auto"/>
        <w:rPr>
          <w:rFonts w:ascii="Times New Roman" w:eastAsia="Times New Roman" w:hAnsi="Times New Roman" w:cs="Times New Roman"/>
          <w:color w:val="000000"/>
        </w:rPr>
      </w:pPr>
    </w:p>
    <w:tbl>
      <w:tblPr>
        <w:tblStyle w:val="a"/>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0"/>
        <w:gridCol w:w="1800"/>
      </w:tblGrid>
      <w:tr w:rsidR="00182561">
        <w:trPr>
          <w:trHeight w:val="420"/>
        </w:trPr>
        <w:tc>
          <w:tcPr>
            <w:tcW w:w="8280" w:type="dxa"/>
          </w:tcPr>
          <w:p w:rsidR="00182561" w:rsidRDefault="0086506A">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Process Owner: Madilyn Ball, Courtney Bell, Lexi Atkins, </w:t>
            </w:r>
            <w:proofErr w:type="spellStart"/>
            <w:r>
              <w:rPr>
                <w:rFonts w:ascii="Times New Roman" w:eastAsia="Times New Roman" w:hAnsi="Times New Roman" w:cs="Times New Roman"/>
                <w:color w:val="000000"/>
              </w:rPr>
              <w:t>Kamille</w:t>
            </w:r>
            <w:proofErr w:type="spellEnd"/>
            <w:r>
              <w:rPr>
                <w:rFonts w:ascii="Times New Roman" w:eastAsia="Times New Roman" w:hAnsi="Times New Roman" w:cs="Times New Roman"/>
                <w:color w:val="000000"/>
              </w:rPr>
              <w:t xml:space="preserve"> Bowles, Megan Baldwin, Sariah Brown</w:t>
            </w:r>
          </w:p>
        </w:tc>
        <w:tc>
          <w:tcPr>
            <w:tcW w:w="1800" w:type="dxa"/>
          </w:tcPr>
          <w:p w:rsidR="00182561" w:rsidRDefault="0086506A">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Date Approved: </w:t>
            </w:r>
          </w:p>
        </w:tc>
      </w:tr>
      <w:tr w:rsidR="00182561">
        <w:trPr>
          <w:trHeight w:val="530"/>
        </w:trPr>
        <w:tc>
          <w:tcPr>
            <w:tcW w:w="8280" w:type="dxa"/>
          </w:tcPr>
          <w:p w:rsidR="00182561" w:rsidRDefault="0086506A">
            <w:pPr>
              <w:spacing w:line="276" w:lineRule="auto"/>
              <w:rPr>
                <w:rFonts w:ascii="Times New Roman" w:eastAsia="Times New Roman" w:hAnsi="Times New Roman" w:cs="Times New Roman"/>
                <w:color w:val="FF0000"/>
              </w:rPr>
            </w:pPr>
            <w:r>
              <w:rPr>
                <w:rFonts w:ascii="Times New Roman" w:eastAsia="Times New Roman" w:hAnsi="Times New Roman" w:cs="Times New Roman"/>
                <w:color w:val="000000"/>
              </w:rPr>
              <w:t xml:space="preserve">Approver(s): Kathleen Barnhill, Sam </w:t>
            </w:r>
            <w:proofErr w:type="spellStart"/>
            <w:r>
              <w:rPr>
                <w:rFonts w:ascii="Times New Roman" w:eastAsia="Times New Roman" w:hAnsi="Times New Roman" w:cs="Times New Roman"/>
                <w:color w:val="000000"/>
              </w:rPr>
              <w:t>Butikofer</w:t>
            </w:r>
            <w:proofErr w:type="spellEnd"/>
            <w:r>
              <w:rPr>
                <w:rFonts w:ascii="Times New Roman" w:eastAsia="Times New Roman" w:hAnsi="Times New Roman" w:cs="Times New Roman"/>
                <w:color w:val="000000"/>
              </w:rPr>
              <w:t>, and Kevin McEwan</w:t>
            </w:r>
          </w:p>
        </w:tc>
        <w:tc>
          <w:tcPr>
            <w:tcW w:w="1800" w:type="dxa"/>
          </w:tcPr>
          <w:p w:rsidR="00182561" w:rsidRDefault="0086506A">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Effective Date: </w:t>
            </w:r>
          </w:p>
        </w:tc>
      </w:tr>
      <w:tr w:rsidR="00182561">
        <w:trPr>
          <w:trHeight w:val="530"/>
        </w:trPr>
        <w:tc>
          <w:tcPr>
            <w:tcW w:w="8280" w:type="dxa"/>
          </w:tcPr>
          <w:p w:rsidR="00182561" w:rsidRDefault="0086506A">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Department(s): Labor and Delivery, Post Anesthesia Care Unit (PACU), Emergency Department, Mother and Baby, Obstetrics</w:t>
            </w:r>
          </w:p>
        </w:tc>
        <w:tc>
          <w:tcPr>
            <w:tcW w:w="1800" w:type="dxa"/>
          </w:tcPr>
          <w:p w:rsidR="00182561" w:rsidRDefault="0086506A">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Next Review Date:</w:t>
            </w:r>
          </w:p>
        </w:tc>
      </w:tr>
    </w:tbl>
    <w:p w:rsidR="00182561" w:rsidRDefault="00182561">
      <w:pPr>
        <w:spacing w:line="276" w:lineRule="auto"/>
        <w:rPr>
          <w:rFonts w:ascii="Times New Roman" w:eastAsia="Times New Roman" w:hAnsi="Times New Roman" w:cs="Times New Roman"/>
          <w:color w:val="000000"/>
        </w:rPr>
      </w:pPr>
    </w:p>
    <w:p w:rsidR="00182561" w:rsidRDefault="0086506A">
      <w:pPr>
        <w:spacing w:line="276" w:lineRule="auto"/>
        <w:ind w:right="-90"/>
        <w:rPr>
          <w:rFonts w:ascii="Times New Roman" w:eastAsia="Times New Roman" w:hAnsi="Times New Roman" w:cs="Times New Roman"/>
          <w:color w:val="000000"/>
        </w:rPr>
      </w:pPr>
      <w:r>
        <w:rPr>
          <w:rFonts w:ascii="Times New Roman" w:eastAsia="Times New Roman" w:hAnsi="Times New Roman" w:cs="Times New Roman"/>
          <w:color w:val="000000"/>
        </w:rPr>
        <w:t>(This document is confidential and proprietary to Madison Memorial Hospital.  Unauthorized use or copying without written consent is strictly prohibited.)</w:t>
      </w:r>
    </w:p>
    <w:p w:rsidR="00182561" w:rsidRDefault="0086506A">
      <w:pPr>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Purpose/Summary: </w:t>
      </w:r>
    </w:p>
    <w:p w:rsidR="00182561" w:rsidRDefault="0086506A">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182561" w:rsidRDefault="0086506A">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Purpose: The purpose of this policy is to ensure mothers and babies receive an ac</w:t>
      </w:r>
      <w:r>
        <w:rPr>
          <w:rFonts w:ascii="Times New Roman" w:eastAsia="Times New Roman" w:hAnsi="Times New Roman" w:cs="Times New Roman"/>
          <w:color w:val="000000"/>
        </w:rPr>
        <w:t>curate and comprehensive postpartum assessment for their health and safety.</w:t>
      </w:r>
    </w:p>
    <w:p w:rsidR="00182561" w:rsidRDefault="00182561">
      <w:pPr>
        <w:spacing w:line="276" w:lineRule="auto"/>
        <w:rPr>
          <w:rFonts w:ascii="Times New Roman" w:eastAsia="Times New Roman" w:hAnsi="Times New Roman" w:cs="Times New Roman"/>
          <w:color w:val="000000"/>
        </w:rPr>
      </w:pPr>
    </w:p>
    <w:p w:rsidR="00182561" w:rsidRDefault="0086506A">
      <w:pPr>
        <w:spacing w:line="276" w:lineRule="auto"/>
        <w:rPr>
          <w:rFonts w:ascii="Times New Roman" w:eastAsia="Times New Roman" w:hAnsi="Times New Roman" w:cs="Times New Roman"/>
          <w:color w:val="333333"/>
        </w:rPr>
      </w:pPr>
      <w:r>
        <w:rPr>
          <w:rFonts w:ascii="Times New Roman" w:eastAsia="Times New Roman" w:hAnsi="Times New Roman" w:cs="Times New Roman"/>
          <w:color w:val="000000"/>
        </w:rPr>
        <w:t>Summary: Inadequate postpartum assessments can affect mothers and their babies physically, mentally, and emotionally. This policy outlines a method of assessment to increase safet</w:t>
      </w:r>
      <w:r>
        <w:rPr>
          <w:rFonts w:ascii="Times New Roman" w:eastAsia="Times New Roman" w:hAnsi="Times New Roman" w:cs="Times New Roman"/>
          <w:color w:val="000000"/>
        </w:rPr>
        <w:t xml:space="preserve">y during the postpartum period. Per evidence-based practice this document describes assessment timelines and techniques to meet patient satisfaction standards and follow hospital policies. Health care workers will be </w:t>
      </w:r>
      <w:proofErr w:type="gramStart"/>
      <w:r>
        <w:rPr>
          <w:rFonts w:ascii="Times New Roman" w:eastAsia="Times New Roman" w:hAnsi="Times New Roman" w:cs="Times New Roman"/>
          <w:color w:val="000000"/>
        </w:rPr>
        <w:t>trained</w:t>
      </w:r>
      <w:proofErr w:type="gramEnd"/>
      <w:r>
        <w:rPr>
          <w:rFonts w:ascii="Times New Roman" w:eastAsia="Times New Roman" w:hAnsi="Times New Roman" w:cs="Times New Roman"/>
          <w:color w:val="000000"/>
        </w:rPr>
        <w:t xml:space="preserve"> and patients will be educated t</w:t>
      </w:r>
      <w:r>
        <w:rPr>
          <w:rFonts w:ascii="Times New Roman" w:eastAsia="Times New Roman" w:hAnsi="Times New Roman" w:cs="Times New Roman"/>
          <w:color w:val="000000"/>
        </w:rPr>
        <w:t xml:space="preserve">o ensure the quality of care during the postpartum period of the patient’s hospital stay and self-care following. </w:t>
      </w:r>
    </w:p>
    <w:p w:rsidR="00182561" w:rsidRDefault="00182561">
      <w:pPr>
        <w:spacing w:line="276" w:lineRule="auto"/>
        <w:rPr>
          <w:rFonts w:ascii="Times New Roman" w:eastAsia="Times New Roman" w:hAnsi="Times New Roman" w:cs="Times New Roman"/>
          <w:color w:val="000000"/>
        </w:rPr>
      </w:pPr>
    </w:p>
    <w:p w:rsidR="00182561" w:rsidRDefault="0086506A">
      <w:pPr>
        <w:spacing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Definitions:</w:t>
      </w:r>
    </w:p>
    <w:p w:rsidR="00182561" w:rsidRDefault="0086506A">
      <w:pPr>
        <w:numPr>
          <w:ilvl w:val="0"/>
          <w:numId w:val="5"/>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Postpartum period: The period directly after birth and the six weeks following (World Health Organization [WHO], 2013).</w:t>
      </w:r>
    </w:p>
    <w:p w:rsidR="00182561" w:rsidRDefault="0086506A">
      <w:pPr>
        <w:numPr>
          <w:ilvl w:val="0"/>
          <w:numId w:val="5"/>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Preecla</w:t>
      </w:r>
      <w:r>
        <w:rPr>
          <w:rFonts w:ascii="Times New Roman" w:eastAsia="Times New Roman" w:hAnsi="Times New Roman" w:cs="Times New Roman"/>
          <w:color w:val="000000"/>
        </w:rPr>
        <w:t>mpsia/eclampsia: high blood pressure and organ damage during pregnancy</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(Mayo Clinic, 2020a)</w:t>
      </w:r>
    </w:p>
    <w:p w:rsidR="00182561" w:rsidRDefault="0086506A">
      <w:pPr>
        <w:numPr>
          <w:ilvl w:val="0"/>
          <w:numId w:val="5"/>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Postpartum Hemorrhage: more bleeding than normal after delivery (usually greater than 500-1,000 mL) (</w:t>
      </w:r>
      <w:proofErr w:type="spellStart"/>
      <w:r>
        <w:rPr>
          <w:rFonts w:ascii="Times New Roman" w:eastAsia="Times New Roman" w:hAnsi="Times New Roman" w:cs="Times New Roman"/>
          <w:color w:val="000000"/>
        </w:rPr>
        <w:t>Evensen</w:t>
      </w:r>
      <w:proofErr w:type="spellEnd"/>
      <w:r>
        <w:rPr>
          <w:rFonts w:ascii="Times New Roman" w:eastAsia="Times New Roman" w:hAnsi="Times New Roman" w:cs="Times New Roman"/>
          <w:color w:val="000000"/>
        </w:rPr>
        <w:t>, Anderson, &amp; Fontaine, 2017)</w:t>
      </w:r>
    </w:p>
    <w:p w:rsidR="00182561" w:rsidRDefault="0086506A">
      <w:pPr>
        <w:numPr>
          <w:ilvl w:val="0"/>
          <w:numId w:val="5"/>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Heavy Bleeding: Pad is soa</w:t>
      </w:r>
      <w:r>
        <w:rPr>
          <w:rFonts w:ascii="Times New Roman" w:eastAsia="Times New Roman" w:hAnsi="Times New Roman" w:cs="Times New Roman"/>
          <w:color w:val="000000"/>
        </w:rPr>
        <w:t>ked with blood in less than 5 min, or 250mL blood loss per hour (WHO, 2015).</w:t>
      </w:r>
    </w:p>
    <w:p w:rsidR="00182561" w:rsidRDefault="0086506A">
      <w:pPr>
        <w:numPr>
          <w:ilvl w:val="0"/>
          <w:numId w:val="5"/>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Postpartum Depression: An intensely depressed mood beginning either during pregnancy, slightly after birth, or as much as a year after birth, which can interfere with the patient’</w:t>
      </w:r>
      <w:r>
        <w:rPr>
          <w:rFonts w:ascii="Times New Roman" w:eastAsia="Times New Roman" w:hAnsi="Times New Roman" w:cs="Times New Roman"/>
          <w:color w:val="000000"/>
        </w:rPr>
        <w:t>s ability to care for their baby and accomplish everyday tasks (Mayo Clinic, 2019).</w:t>
      </w:r>
    </w:p>
    <w:p w:rsidR="00182561" w:rsidRDefault="0086506A">
      <w:pPr>
        <w:numPr>
          <w:ilvl w:val="0"/>
          <w:numId w:val="5"/>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Within normal limits vital signs per hospital policy: Blood pressure, HR, Respirations, temperature, and O2 saturation, pain. </w:t>
      </w:r>
    </w:p>
    <w:p w:rsidR="00182561" w:rsidRDefault="0086506A">
      <w:pPr>
        <w:numPr>
          <w:ilvl w:val="0"/>
          <w:numId w:val="5"/>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Lactation </w:t>
      </w:r>
      <w:proofErr w:type="spellStart"/>
      <w:r>
        <w:rPr>
          <w:rFonts w:ascii="Times New Roman" w:eastAsia="Times New Roman" w:hAnsi="Times New Roman" w:cs="Times New Roman"/>
          <w:color w:val="000000"/>
        </w:rPr>
        <w:t>Ammenorrheal</w:t>
      </w:r>
      <w:proofErr w:type="spellEnd"/>
      <w:r>
        <w:rPr>
          <w:rFonts w:ascii="Times New Roman" w:eastAsia="Times New Roman" w:hAnsi="Times New Roman" w:cs="Times New Roman"/>
          <w:color w:val="000000"/>
        </w:rPr>
        <w:t xml:space="preserve"> Method: A natural and </w:t>
      </w:r>
      <w:r>
        <w:rPr>
          <w:rFonts w:ascii="Times New Roman" w:eastAsia="Times New Roman" w:hAnsi="Times New Roman" w:cs="Times New Roman"/>
          <w:color w:val="000000"/>
        </w:rPr>
        <w:t xml:space="preserve">temporary form of birth control that relies on the mother solely breastfeeding her newborn, and having no periods or spotting </w:t>
      </w:r>
      <w:r>
        <w:rPr>
          <w:rFonts w:ascii="Times New Roman" w:eastAsia="Times New Roman" w:hAnsi="Times New Roman" w:cs="Times New Roman"/>
          <w:color w:val="000000"/>
        </w:rPr>
        <w:lastRenderedPageBreak/>
        <w:t>during the duration of her dependence on this form of birth control up to the first six months postpartum (U.S. Department of Heal</w:t>
      </w:r>
      <w:r>
        <w:rPr>
          <w:rFonts w:ascii="Times New Roman" w:eastAsia="Times New Roman" w:hAnsi="Times New Roman" w:cs="Times New Roman"/>
          <w:color w:val="000000"/>
        </w:rPr>
        <w:t>th and Human Services, 2020).</w:t>
      </w:r>
    </w:p>
    <w:p w:rsidR="00182561" w:rsidRDefault="00182561">
      <w:pPr>
        <w:spacing w:line="276" w:lineRule="auto"/>
        <w:rPr>
          <w:rFonts w:ascii="Times New Roman" w:eastAsia="Times New Roman" w:hAnsi="Times New Roman" w:cs="Times New Roman"/>
          <w:color w:val="000000"/>
        </w:rPr>
      </w:pPr>
    </w:p>
    <w:p w:rsidR="00182561" w:rsidRDefault="0086506A">
      <w:pPr>
        <w:spacing w:line="276" w:lineRule="auto"/>
        <w:rPr>
          <w:rFonts w:ascii="Times New Roman" w:eastAsia="Times New Roman" w:hAnsi="Times New Roman" w:cs="Times New Roman"/>
          <w:color w:val="000000"/>
          <w:highlight w:val="yellow"/>
        </w:rPr>
      </w:pPr>
      <w:r>
        <w:rPr>
          <w:rFonts w:ascii="Times New Roman" w:eastAsia="Times New Roman" w:hAnsi="Times New Roman" w:cs="Times New Roman"/>
          <w:b/>
          <w:color w:val="000000"/>
        </w:rPr>
        <w:t>Goals and Objectives:</w:t>
      </w:r>
    </w:p>
    <w:p w:rsidR="00182561" w:rsidRDefault="0086506A">
      <w:pPr>
        <w:numPr>
          <w:ilvl w:val="0"/>
          <w:numId w:val="38"/>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Early detection and prevention of postpartum complications within hospital stay by using standardized measurements to detect complications. </w:t>
      </w:r>
    </w:p>
    <w:p w:rsidR="00182561" w:rsidRDefault="0086506A">
      <w:pPr>
        <w:numPr>
          <w:ilvl w:val="0"/>
          <w:numId w:val="38"/>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Accurate and immediate documentation of patient assessments will occur after each patient interaction and will be r</w:t>
      </w:r>
      <w:r>
        <w:rPr>
          <w:rFonts w:ascii="Times New Roman" w:eastAsia="Times New Roman" w:hAnsi="Times New Roman" w:cs="Times New Roman"/>
          <w:color w:val="000000"/>
        </w:rPr>
        <w:t>eferred to in order to improve patient care.</w:t>
      </w:r>
    </w:p>
    <w:p w:rsidR="00182561" w:rsidRDefault="0086506A">
      <w:pPr>
        <w:numPr>
          <w:ilvl w:val="0"/>
          <w:numId w:val="38"/>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Patient will verbalize understanding of appropriate nutrition, family planning options, and signs and symptoms of risk factors for postpartum depression, breastfeeding considerations, and other risk factors pert</w:t>
      </w:r>
      <w:r>
        <w:rPr>
          <w:rFonts w:ascii="Times New Roman" w:eastAsia="Times New Roman" w:hAnsi="Times New Roman" w:cs="Times New Roman"/>
          <w:color w:val="000000"/>
        </w:rPr>
        <w:t>inent to the patient prior to discharge.</w:t>
      </w:r>
    </w:p>
    <w:p w:rsidR="00182561" w:rsidRDefault="00182561">
      <w:pPr>
        <w:spacing w:line="276" w:lineRule="auto"/>
        <w:rPr>
          <w:rFonts w:ascii="Times New Roman" w:eastAsia="Times New Roman" w:hAnsi="Times New Roman" w:cs="Times New Roman"/>
          <w:color w:val="FF0000"/>
        </w:rPr>
      </w:pPr>
    </w:p>
    <w:p w:rsidR="00182561" w:rsidRDefault="0086506A">
      <w:pPr>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The goals and objectives of this process interrelate to the hospitals goals and objectives as follows:</w:t>
      </w:r>
    </w:p>
    <w:p w:rsidR="00182561" w:rsidRDefault="00182561">
      <w:pPr>
        <w:spacing w:line="276" w:lineRule="auto"/>
        <w:rPr>
          <w:rFonts w:ascii="Times New Roman" w:eastAsia="Times New Roman" w:hAnsi="Times New Roman" w:cs="Times New Roman"/>
          <w:color w:val="FF0000"/>
        </w:rPr>
      </w:pPr>
    </w:p>
    <w:p w:rsidR="00182561" w:rsidRDefault="0086506A">
      <w:pPr>
        <w:spacing w:line="276" w:lineRule="auto"/>
        <w:rPr>
          <w:rFonts w:ascii="Times New Roman" w:eastAsia="Times New Roman" w:hAnsi="Times New Roman" w:cs="Times New Roman"/>
          <w:i/>
          <w:color w:val="000000"/>
        </w:rPr>
      </w:pPr>
      <w:r>
        <w:rPr>
          <w:rFonts w:ascii="Times New Roman" w:eastAsia="Times New Roman" w:hAnsi="Times New Roman" w:cs="Times New Roman"/>
          <w:b/>
          <w:i/>
          <w:color w:val="000000"/>
        </w:rPr>
        <w:t>Quality:</w:t>
      </w:r>
      <w:r>
        <w:rPr>
          <w:rFonts w:ascii="Times New Roman" w:eastAsia="Times New Roman" w:hAnsi="Times New Roman" w:cs="Times New Roman"/>
          <w:i/>
          <w:color w:val="000000"/>
        </w:rPr>
        <w:t xml:space="preserve"> This policy integrates findings from current research with common medical practices in order to offer</w:t>
      </w:r>
      <w:r>
        <w:rPr>
          <w:rFonts w:ascii="Times New Roman" w:eastAsia="Times New Roman" w:hAnsi="Times New Roman" w:cs="Times New Roman"/>
          <w:i/>
          <w:color w:val="000000"/>
        </w:rPr>
        <w:t xml:space="preserve"> patients the highest quality of care. </w:t>
      </w:r>
    </w:p>
    <w:p w:rsidR="00182561" w:rsidRDefault="0086506A">
      <w:pPr>
        <w:spacing w:line="276" w:lineRule="auto"/>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Providing the Exceptional Experience: </w:t>
      </w:r>
      <w:r>
        <w:rPr>
          <w:rFonts w:ascii="Times New Roman" w:eastAsia="Times New Roman" w:hAnsi="Times New Roman" w:cs="Times New Roman"/>
          <w:i/>
          <w:color w:val="000000"/>
        </w:rPr>
        <w:t>Utilizing current research findings to influence the postpartum assessment will promote an exceptional experience for patients at Madison Memorial Hospital through the timely ass</w:t>
      </w:r>
      <w:r>
        <w:rPr>
          <w:rFonts w:ascii="Times New Roman" w:eastAsia="Times New Roman" w:hAnsi="Times New Roman" w:cs="Times New Roman"/>
          <w:i/>
          <w:color w:val="000000"/>
        </w:rPr>
        <w:t xml:space="preserve">essment and treatment of postpartum complications such as: postpartum depression, hemorrhage, and eclampsia, as well as promoting understanding of the steps patients should take should they have concerns. </w:t>
      </w:r>
    </w:p>
    <w:p w:rsidR="00182561" w:rsidRDefault="0086506A">
      <w:pPr>
        <w:spacing w:line="276" w:lineRule="auto"/>
        <w:rPr>
          <w:rFonts w:ascii="Times New Roman" w:eastAsia="Times New Roman" w:hAnsi="Times New Roman" w:cs="Times New Roman"/>
          <w:color w:val="000000"/>
        </w:rPr>
      </w:pPr>
      <w:r>
        <w:rPr>
          <w:rFonts w:ascii="Times New Roman" w:eastAsia="Times New Roman" w:hAnsi="Times New Roman" w:cs="Times New Roman"/>
          <w:b/>
          <w:i/>
          <w:color w:val="000000"/>
        </w:rPr>
        <w:t>Ensuring Our Future:</w:t>
      </w:r>
      <w:r>
        <w:rPr>
          <w:rFonts w:ascii="Times New Roman" w:eastAsia="Times New Roman" w:hAnsi="Times New Roman" w:cs="Times New Roman"/>
          <w:i/>
          <w:color w:val="000000"/>
        </w:rPr>
        <w:t xml:space="preserve"> This policy will increase the</w:t>
      </w:r>
      <w:r>
        <w:rPr>
          <w:rFonts w:ascii="Times New Roman" w:eastAsia="Times New Roman" w:hAnsi="Times New Roman" w:cs="Times New Roman"/>
          <w:i/>
          <w:color w:val="000000"/>
        </w:rPr>
        <w:t xml:space="preserve"> prevalence of positive patient outcomes, increasing overall patient satisfaction, and providing Madison Memorial Hospital with a future influx of patients who are drawn to the facility because of its exemplary reputation for the postpartum treatment of it</w:t>
      </w:r>
      <w:r>
        <w:rPr>
          <w:rFonts w:ascii="Times New Roman" w:eastAsia="Times New Roman" w:hAnsi="Times New Roman" w:cs="Times New Roman"/>
          <w:i/>
          <w:color w:val="000000"/>
        </w:rPr>
        <w:t xml:space="preserve">s patients.  </w:t>
      </w:r>
    </w:p>
    <w:p w:rsidR="00182561" w:rsidRDefault="00182561">
      <w:pPr>
        <w:spacing w:line="276" w:lineRule="auto"/>
        <w:rPr>
          <w:rFonts w:ascii="Times New Roman" w:eastAsia="Times New Roman" w:hAnsi="Times New Roman" w:cs="Times New Roman"/>
          <w:i/>
          <w:color w:val="000000"/>
        </w:rPr>
      </w:pPr>
    </w:p>
    <w:p w:rsidR="00182561" w:rsidRDefault="0086506A">
      <w:pPr>
        <w:widowControl w:val="0"/>
        <w:spacing w:line="276" w:lineRule="auto"/>
        <w:rPr>
          <w:rFonts w:ascii="Times New Roman" w:eastAsia="Times New Roman" w:hAnsi="Times New Roman" w:cs="Times New Roman"/>
          <w:b/>
          <w:color w:val="000000"/>
          <w:highlight w:val="yellow"/>
        </w:rPr>
      </w:pPr>
      <w:r>
        <w:rPr>
          <w:rFonts w:ascii="Times New Roman" w:eastAsia="Times New Roman" w:hAnsi="Times New Roman" w:cs="Times New Roman"/>
          <w:b/>
          <w:color w:val="000000"/>
        </w:rPr>
        <w:t>Equipment and Suitable Environment Needed:</w:t>
      </w:r>
    </w:p>
    <w:p w:rsidR="00182561" w:rsidRDefault="0086506A">
      <w:pPr>
        <w:widowControl w:val="0"/>
        <w:numPr>
          <w:ilvl w:val="0"/>
          <w:numId w:val="4"/>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Provide a calm, private environment as per patient’s wishes (WHO, 2015).</w:t>
      </w:r>
    </w:p>
    <w:p w:rsidR="00182561" w:rsidRDefault="0086506A">
      <w:pPr>
        <w:widowControl w:val="0"/>
        <w:numPr>
          <w:ilvl w:val="0"/>
          <w:numId w:val="4"/>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Vital sign monitoring supplies such as blood pressure cuff, stethoscope, pulse oximeter thermometer, and a penlight (WHO, 201</w:t>
      </w:r>
      <w:r>
        <w:rPr>
          <w:rFonts w:ascii="Times New Roman" w:eastAsia="Times New Roman" w:hAnsi="Times New Roman" w:cs="Times New Roman"/>
          <w:color w:val="000000"/>
        </w:rPr>
        <w:t>5).</w:t>
      </w:r>
    </w:p>
    <w:p w:rsidR="00182561" w:rsidRDefault="0086506A">
      <w:pPr>
        <w:widowControl w:val="0"/>
        <w:numPr>
          <w:ilvl w:val="0"/>
          <w:numId w:val="4"/>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Gloves/Personal Protective equipment as needed (WHO, 2015).</w:t>
      </w:r>
    </w:p>
    <w:p w:rsidR="00182561" w:rsidRDefault="0086506A">
      <w:pPr>
        <w:widowControl w:val="0"/>
        <w:numPr>
          <w:ilvl w:val="0"/>
          <w:numId w:val="4"/>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Pads, disposable mesh underwear, or adult diapers (WHO, 2015).</w:t>
      </w:r>
    </w:p>
    <w:p w:rsidR="00182561" w:rsidRDefault="0086506A">
      <w:pPr>
        <w:widowControl w:val="0"/>
        <w:numPr>
          <w:ilvl w:val="0"/>
          <w:numId w:val="4"/>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Measuring tools: scale and disposable measuring tapes (WHO, 2015).</w:t>
      </w:r>
    </w:p>
    <w:p w:rsidR="00182561" w:rsidRDefault="0086506A">
      <w:pPr>
        <w:widowControl w:val="0"/>
        <w:numPr>
          <w:ilvl w:val="0"/>
          <w:numId w:val="4"/>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Wipes or washcloth with a water basin (WHO, 2015).</w:t>
      </w:r>
    </w:p>
    <w:p w:rsidR="00182561" w:rsidRDefault="0086506A">
      <w:pPr>
        <w:widowControl w:val="0"/>
        <w:numPr>
          <w:ilvl w:val="0"/>
          <w:numId w:val="4"/>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Blood sampl</w:t>
      </w:r>
      <w:r>
        <w:rPr>
          <w:rFonts w:ascii="Times New Roman" w:eastAsia="Times New Roman" w:hAnsi="Times New Roman" w:cs="Times New Roman"/>
          <w:color w:val="000000"/>
        </w:rPr>
        <w:t>e test tube/blood draw kit (WHO, 2015).</w:t>
      </w:r>
    </w:p>
    <w:p w:rsidR="00182561" w:rsidRDefault="0086506A">
      <w:pPr>
        <w:widowControl w:val="0"/>
        <w:numPr>
          <w:ilvl w:val="0"/>
          <w:numId w:val="4"/>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Ted hose, or compression stockings (WHO, 2015).</w:t>
      </w:r>
    </w:p>
    <w:p w:rsidR="00182561" w:rsidRDefault="00182561">
      <w:pPr>
        <w:spacing w:line="276" w:lineRule="auto"/>
        <w:rPr>
          <w:rFonts w:ascii="Times New Roman" w:eastAsia="Times New Roman" w:hAnsi="Times New Roman" w:cs="Times New Roman"/>
          <w:b/>
          <w:color w:val="000000"/>
        </w:rPr>
      </w:pPr>
    </w:p>
    <w:p w:rsidR="00182561" w:rsidRDefault="0086506A">
      <w:pPr>
        <w:spacing w:line="276" w:lineRule="auto"/>
        <w:rPr>
          <w:rFonts w:ascii="Times New Roman" w:eastAsia="Times New Roman" w:hAnsi="Times New Roman" w:cs="Times New Roman"/>
          <w:color w:val="FF0000"/>
        </w:rPr>
      </w:pPr>
      <w:r>
        <w:rPr>
          <w:rFonts w:ascii="Times New Roman" w:eastAsia="Times New Roman" w:hAnsi="Times New Roman" w:cs="Times New Roman"/>
          <w:b/>
          <w:color w:val="000000"/>
        </w:rPr>
        <w:lastRenderedPageBreak/>
        <w:t>Procedure:</w:t>
      </w:r>
    </w:p>
    <w:p w:rsidR="00182561" w:rsidRDefault="00182561">
      <w:pPr>
        <w:spacing w:line="276" w:lineRule="auto"/>
        <w:rPr>
          <w:rFonts w:ascii="Times New Roman" w:eastAsia="Times New Roman" w:hAnsi="Times New Roman" w:cs="Times New Roman"/>
          <w:color w:val="FF0000"/>
        </w:rPr>
      </w:pPr>
    </w:p>
    <w:tbl>
      <w:tblPr>
        <w:tblStyle w:val="a0"/>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4"/>
        <w:gridCol w:w="6286"/>
        <w:gridCol w:w="1620"/>
      </w:tblGrid>
      <w:tr w:rsidR="00182561">
        <w:tc>
          <w:tcPr>
            <w:tcW w:w="2174" w:type="dxa"/>
          </w:tcPr>
          <w:p w:rsidR="00182561" w:rsidRDefault="0086506A">
            <w:pP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Overview</w:t>
            </w:r>
          </w:p>
          <w:p w:rsidR="00182561" w:rsidRDefault="00182561">
            <w:pPr>
              <w:spacing w:line="276" w:lineRule="auto"/>
              <w:rPr>
                <w:rFonts w:ascii="Times New Roman" w:eastAsia="Times New Roman" w:hAnsi="Times New Roman" w:cs="Times New Roman"/>
                <w:b/>
                <w:color w:val="000000"/>
              </w:rPr>
            </w:pPr>
          </w:p>
        </w:tc>
        <w:tc>
          <w:tcPr>
            <w:tcW w:w="6286" w:type="dxa"/>
          </w:tcPr>
          <w:p w:rsidR="00182561" w:rsidRDefault="0086506A">
            <w:pP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Details</w:t>
            </w:r>
          </w:p>
        </w:tc>
        <w:tc>
          <w:tcPr>
            <w:tcW w:w="1620" w:type="dxa"/>
          </w:tcPr>
          <w:p w:rsidR="00182561" w:rsidRDefault="0086506A">
            <w:pP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Quality Records</w:t>
            </w:r>
          </w:p>
          <w:p w:rsidR="00182561" w:rsidRDefault="00182561">
            <w:pPr>
              <w:spacing w:line="276" w:lineRule="auto"/>
              <w:rPr>
                <w:rFonts w:ascii="Times New Roman" w:eastAsia="Times New Roman" w:hAnsi="Times New Roman" w:cs="Times New Roman"/>
                <w:b/>
                <w:color w:val="000000"/>
              </w:rPr>
            </w:pPr>
          </w:p>
        </w:tc>
      </w:tr>
      <w:tr w:rsidR="00182561">
        <w:trPr>
          <w:trHeight w:val="1740"/>
        </w:trPr>
        <w:tc>
          <w:tcPr>
            <w:tcW w:w="2174" w:type="dxa"/>
          </w:tcPr>
          <w:p w:rsidR="00182561" w:rsidRDefault="0086506A">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Review of patient information</w:t>
            </w:r>
          </w:p>
          <w:p w:rsidR="00182561" w:rsidRDefault="00182561">
            <w:pPr>
              <w:spacing w:line="276" w:lineRule="auto"/>
              <w:jc w:val="center"/>
              <w:rPr>
                <w:rFonts w:ascii="Times New Roman" w:eastAsia="Times New Roman" w:hAnsi="Times New Roman" w:cs="Times New Roman"/>
                <w:color w:val="000000"/>
              </w:rPr>
            </w:pPr>
          </w:p>
          <w:p w:rsidR="00182561" w:rsidRDefault="00182561">
            <w:pPr>
              <w:spacing w:line="276" w:lineRule="auto"/>
              <w:rPr>
                <w:rFonts w:ascii="Times New Roman" w:eastAsia="Times New Roman" w:hAnsi="Times New Roman" w:cs="Times New Roman"/>
                <w:color w:val="000000"/>
              </w:rPr>
            </w:pPr>
          </w:p>
        </w:tc>
        <w:tc>
          <w:tcPr>
            <w:tcW w:w="6286" w:type="dxa"/>
          </w:tcPr>
          <w:p w:rsidR="00182561" w:rsidRPr="009021E6" w:rsidRDefault="0086506A">
            <w:pPr>
              <w:spacing w:line="276" w:lineRule="auto"/>
              <w:rPr>
                <w:rFonts w:ascii="Times New Roman" w:eastAsia="Times New Roman" w:hAnsi="Times New Roman" w:cs="Times New Roman"/>
                <w:color w:val="000000"/>
                <w:u w:val="single"/>
              </w:rPr>
            </w:pPr>
            <w:r w:rsidRPr="009021E6">
              <w:rPr>
                <w:rFonts w:ascii="Times New Roman" w:eastAsia="Times New Roman" w:hAnsi="Times New Roman" w:cs="Times New Roman"/>
                <w:color w:val="000000"/>
                <w:u w:val="single"/>
              </w:rPr>
              <w:t>Ste</w:t>
            </w:r>
            <w:r w:rsidRPr="009021E6">
              <w:rPr>
                <w:rFonts w:ascii="Times New Roman" w:eastAsia="Times New Roman" w:hAnsi="Times New Roman" w:cs="Times New Roman"/>
                <w:color w:val="000000"/>
                <w:u w:val="single"/>
              </w:rPr>
              <w:t>p 1: Review patient electronic health record (EHR) after admission and prior to delivery. Note any risk factors related to the following:</w:t>
            </w:r>
          </w:p>
          <w:p w:rsidR="00182561" w:rsidRDefault="00182561">
            <w:pPr>
              <w:spacing w:line="276" w:lineRule="auto"/>
              <w:rPr>
                <w:rFonts w:ascii="Times New Roman" w:eastAsia="Times New Roman" w:hAnsi="Times New Roman" w:cs="Times New Roman"/>
                <w:color w:val="000000"/>
              </w:rPr>
            </w:pPr>
          </w:p>
          <w:p w:rsidR="00182561" w:rsidRDefault="0086506A">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Postpartum depression:</w:t>
            </w:r>
            <w:r>
              <w:rPr>
                <w:rFonts w:ascii="Times New Roman" w:eastAsia="Times New Roman" w:hAnsi="Times New Roman" w:cs="Times New Roman"/>
                <w:color w:val="000000"/>
              </w:rPr>
              <w:t xml:space="preserve"> </w:t>
            </w:r>
          </w:p>
          <w:p w:rsidR="00182561" w:rsidRDefault="0086506A">
            <w:pPr>
              <w:numPr>
                <w:ilvl w:val="0"/>
                <w:numId w:val="19"/>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Previous episodes of depression before or during pregnancy</w:t>
            </w:r>
          </w:p>
          <w:p w:rsidR="00182561" w:rsidRDefault="0086506A">
            <w:pPr>
              <w:numPr>
                <w:ilvl w:val="0"/>
                <w:numId w:val="19"/>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History with moderate to severe pr</w:t>
            </w:r>
            <w:r>
              <w:rPr>
                <w:rFonts w:ascii="Times New Roman" w:eastAsia="Times New Roman" w:hAnsi="Times New Roman" w:cs="Times New Roman"/>
                <w:color w:val="000000"/>
              </w:rPr>
              <w:t>emenstrual syndrome (PMS)</w:t>
            </w:r>
          </w:p>
          <w:p w:rsidR="00182561" w:rsidRDefault="0086506A">
            <w:pPr>
              <w:numPr>
                <w:ilvl w:val="0"/>
                <w:numId w:val="19"/>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Negative attitudes about pregnancy (during or after)</w:t>
            </w:r>
          </w:p>
          <w:p w:rsidR="00182561" w:rsidRDefault="0086506A">
            <w:pPr>
              <w:numPr>
                <w:ilvl w:val="0"/>
                <w:numId w:val="19"/>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Recent major life events</w:t>
            </w:r>
          </w:p>
          <w:p w:rsidR="00182561" w:rsidRDefault="0086506A">
            <w:pPr>
              <w:numPr>
                <w:ilvl w:val="0"/>
                <w:numId w:val="19"/>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Disappointment in baby’s gender</w:t>
            </w:r>
          </w:p>
          <w:p w:rsidR="00182561" w:rsidRDefault="0086506A">
            <w:pPr>
              <w:numPr>
                <w:ilvl w:val="0"/>
                <w:numId w:val="19"/>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Low self-esteem </w:t>
            </w:r>
          </w:p>
          <w:p w:rsidR="00182561" w:rsidRDefault="0086506A">
            <w:pPr>
              <w:numPr>
                <w:ilvl w:val="0"/>
                <w:numId w:val="19"/>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Extreme stress about parenting </w:t>
            </w:r>
          </w:p>
          <w:p w:rsidR="00182561" w:rsidRDefault="0086506A">
            <w:pPr>
              <w:numPr>
                <w:ilvl w:val="0"/>
                <w:numId w:val="19"/>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Emergency cesarean section</w:t>
            </w:r>
          </w:p>
          <w:p w:rsidR="00182561" w:rsidRDefault="0086506A">
            <w:pPr>
              <w:numPr>
                <w:ilvl w:val="0"/>
                <w:numId w:val="19"/>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Postpartum complications</w:t>
            </w:r>
          </w:p>
          <w:p w:rsidR="00182561" w:rsidRDefault="0086506A">
            <w:pPr>
              <w:numPr>
                <w:ilvl w:val="0"/>
                <w:numId w:val="19"/>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Young age</w:t>
            </w:r>
          </w:p>
          <w:p w:rsidR="00182561" w:rsidRDefault="0086506A">
            <w:pPr>
              <w:numPr>
                <w:ilvl w:val="0"/>
                <w:numId w:val="19"/>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High blood glucose</w:t>
            </w:r>
          </w:p>
          <w:p w:rsidR="00182561" w:rsidRDefault="0086506A">
            <w:pPr>
              <w:numPr>
                <w:ilvl w:val="0"/>
                <w:numId w:val="19"/>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Nutritional deficiencies </w:t>
            </w:r>
          </w:p>
          <w:p w:rsidR="00182561" w:rsidRDefault="0086506A">
            <w:pPr>
              <w:numPr>
                <w:ilvl w:val="0"/>
                <w:numId w:val="19"/>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Out of range estrogen levels (</w:t>
            </w:r>
            <w:proofErr w:type="spellStart"/>
            <w:r>
              <w:rPr>
                <w:rFonts w:ascii="Times New Roman" w:eastAsia="Times New Roman" w:hAnsi="Times New Roman" w:cs="Times New Roman"/>
                <w:color w:val="000000"/>
              </w:rPr>
              <w:t>Ghaedrahmati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Kazemi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Kheirabadi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Edbrahimi</w:t>
            </w:r>
            <w:proofErr w:type="spellEnd"/>
            <w:r>
              <w:rPr>
                <w:rFonts w:ascii="Times New Roman" w:eastAsia="Times New Roman" w:hAnsi="Times New Roman" w:cs="Times New Roman"/>
                <w:color w:val="000000"/>
              </w:rPr>
              <w:t xml:space="preserve">, &amp; </w:t>
            </w:r>
            <w:proofErr w:type="spellStart"/>
            <w:r>
              <w:rPr>
                <w:rFonts w:ascii="Times New Roman" w:eastAsia="Times New Roman" w:hAnsi="Times New Roman" w:cs="Times New Roman"/>
                <w:color w:val="000000"/>
              </w:rPr>
              <w:t>Bahrami</w:t>
            </w:r>
            <w:proofErr w:type="spellEnd"/>
            <w:r>
              <w:rPr>
                <w:rFonts w:ascii="Times New Roman" w:eastAsia="Times New Roman" w:hAnsi="Times New Roman" w:cs="Times New Roman"/>
                <w:color w:val="000000"/>
              </w:rPr>
              <w:t>, 2017; Mayo Clinic, 2019)</w:t>
            </w:r>
          </w:p>
          <w:p w:rsidR="00182561" w:rsidRDefault="00182561">
            <w:pPr>
              <w:spacing w:line="276" w:lineRule="auto"/>
              <w:rPr>
                <w:rFonts w:ascii="Times New Roman" w:eastAsia="Times New Roman" w:hAnsi="Times New Roman" w:cs="Times New Roman"/>
                <w:color w:val="000000"/>
              </w:rPr>
            </w:pPr>
          </w:p>
          <w:p w:rsidR="00182561" w:rsidRDefault="0086506A">
            <w:pPr>
              <w:spacing w:line="276"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Postpartum hemorrhage:</w:t>
            </w:r>
          </w:p>
          <w:p w:rsidR="00182561" w:rsidRDefault="0086506A">
            <w:pPr>
              <w:numPr>
                <w:ilvl w:val="0"/>
                <w:numId w:val="36"/>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Augmented labor (induced labor)</w:t>
            </w:r>
          </w:p>
          <w:p w:rsidR="00182561" w:rsidRDefault="0086506A">
            <w:pPr>
              <w:numPr>
                <w:ilvl w:val="0"/>
                <w:numId w:val="36"/>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Anemia</w:t>
            </w:r>
          </w:p>
          <w:p w:rsidR="00182561" w:rsidRDefault="0086506A">
            <w:pPr>
              <w:numPr>
                <w:ilvl w:val="0"/>
                <w:numId w:val="36"/>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Ob</w:t>
            </w:r>
            <w:r>
              <w:rPr>
                <w:rFonts w:ascii="Times New Roman" w:eastAsia="Times New Roman" w:hAnsi="Times New Roman" w:cs="Times New Roman"/>
                <w:color w:val="000000"/>
              </w:rPr>
              <w:t>esity</w:t>
            </w:r>
          </w:p>
          <w:p w:rsidR="00182561" w:rsidRDefault="0086506A">
            <w:pPr>
              <w:numPr>
                <w:ilvl w:val="0"/>
                <w:numId w:val="36"/>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Preeclampsia</w:t>
            </w:r>
          </w:p>
          <w:p w:rsidR="00182561" w:rsidRDefault="0086506A">
            <w:pPr>
              <w:numPr>
                <w:ilvl w:val="0"/>
                <w:numId w:val="36"/>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Primiparity (first birth)</w:t>
            </w:r>
          </w:p>
          <w:p w:rsidR="00182561" w:rsidRDefault="0086506A">
            <w:pPr>
              <w:numPr>
                <w:ilvl w:val="0"/>
                <w:numId w:val="36"/>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Prolonged labor</w:t>
            </w:r>
          </w:p>
          <w:p w:rsidR="00182561" w:rsidRDefault="0086506A">
            <w:pPr>
              <w:numPr>
                <w:ilvl w:val="0"/>
                <w:numId w:val="36"/>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Previous episodes of hemorrhage before pregnancy (</w:t>
            </w:r>
            <w:proofErr w:type="spellStart"/>
            <w:r>
              <w:rPr>
                <w:rFonts w:ascii="Times New Roman" w:eastAsia="Times New Roman" w:hAnsi="Times New Roman" w:cs="Times New Roman"/>
                <w:color w:val="000000"/>
              </w:rPr>
              <w:t>Evensen</w:t>
            </w:r>
            <w:proofErr w:type="spellEnd"/>
            <w:r>
              <w:rPr>
                <w:rFonts w:ascii="Times New Roman" w:eastAsia="Times New Roman" w:hAnsi="Times New Roman" w:cs="Times New Roman"/>
                <w:color w:val="000000"/>
              </w:rPr>
              <w:t>, Anderson, &amp; Fontaine, 2017)</w:t>
            </w:r>
          </w:p>
          <w:p w:rsidR="00182561" w:rsidRDefault="00182561">
            <w:pPr>
              <w:spacing w:line="276" w:lineRule="auto"/>
              <w:rPr>
                <w:rFonts w:ascii="Times New Roman" w:eastAsia="Times New Roman" w:hAnsi="Times New Roman" w:cs="Times New Roman"/>
                <w:color w:val="000000"/>
              </w:rPr>
            </w:pPr>
          </w:p>
          <w:p w:rsidR="00182561" w:rsidRDefault="0086506A">
            <w:pPr>
              <w:spacing w:line="276"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 xml:space="preserve">Postpartum perineal and cervical scarring: </w:t>
            </w:r>
          </w:p>
          <w:p w:rsidR="00182561" w:rsidRDefault="0086506A">
            <w:pPr>
              <w:numPr>
                <w:ilvl w:val="0"/>
                <w:numId w:val="23"/>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Third or fourth-degree tearing</w:t>
            </w:r>
          </w:p>
          <w:p w:rsidR="00182561" w:rsidRDefault="0086506A">
            <w:pPr>
              <w:numPr>
                <w:ilvl w:val="0"/>
                <w:numId w:val="23"/>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Asian or Pacific Islander background</w:t>
            </w:r>
          </w:p>
          <w:p w:rsidR="00182561" w:rsidRDefault="0086506A">
            <w:pPr>
              <w:numPr>
                <w:ilvl w:val="0"/>
                <w:numId w:val="23"/>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Nulliparity (first birth)</w:t>
            </w:r>
          </w:p>
          <w:p w:rsidR="00182561" w:rsidRDefault="0086506A">
            <w:pPr>
              <w:numPr>
                <w:ilvl w:val="0"/>
                <w:numId w:val="23"/>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High birth weight of baby</w:t>
            </w:r>
          </w:p>
          <w:p w:rsidR="00182561" w:rsidRDefault="0086506A">
            <w:pPr>
              <w:numPr>
                <w:ilvl w:val="0"/>
                <w:numId w:val="23"/>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Longer stage of second labor</w:t>
            </w:r>
          </w:p>
          <w:p w:rsidR="00182561" w:rsidRDefault="0086506A">
            <w:pPr>
              <w:numPr>
                <w:ilvl w:val="0"/>
                <w:numId w:val="23"/>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Young age</w:t>
            </w:r>
          </w:p>
          <w:p w:rsidR="00182561" w:rsidRDefault="0086506A">
            <w:pPr>
              <w:numPr>
                <w:ilvl w:val="0"/>
                <w:numId w:val="23"/>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Vacuum delivery</w:t>
            </w:r>
          </w:p>
          <w:p w:rsidR="00182561" w:rsidRDefault="0086506A">
            <w:pPr>
              <w:numPr>
                <w:ilvl w:val="0"/>
                <w:numId w:val="23"/>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Use of oxytocin</w:t>
            </w:r>
          </w:p>
          <w:p w:rsidR="00182561" w:rsidRDefault="0086506A">
            <w:pPr>
              <w:numPr>
                <w:ilvl w:val="0"/>
                <w:numId w:val="23"/>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Cerclage (cervical stitches) (Suzuki, 2015)</w:t>
            </w:r>
          </w:p>
          <w:p w:rsidR="00182561" w:rsidRDefault="00182561">
            <w:pPr>
              <w:spacing w:line="276" w:lineRule="auto"/>
              <w:rPr>
                <w:rFonts w:ascii="Times New Roman" w:eastAsia="Times New Roman" w:hAnsi="Times New Roman" w:cs="Times New Roman"/>
                <w:color w:val="000000"/>
                <w:highlight w:val="red"/>
              </w:rPr>
            </w:pPr>
          </w:p>
          <w:p w:rsidR="00182561" w:rsidRDefault="0086506A">
            <w:pPr>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If any of the above are present, refer to the coinc</w:t>
            </w:r>
            <w:r>
              <w:rPr>
                <w:rFonts w:ascii="Times New Roman" w:eastAsia="Times New Roman" w:hAnsi="Times New Roman" w:cs="Times New Roman"/>
                <w:b/>
                <w:color w:val="000000"/>
              </w:rPr>
              <w:t xml:space="preserve">iding hospital policy to continue treatment. </w:t>
            </w:r>
            <w:r>
              <w:rPr>
                <w:rFonts w:ascii="Times New Roman" w:eastAsia="Times New Roman" w:hAnsi="Times New Roman" w:cs="Times New Roman"/>
                <w:color w:val="000000"/>
              </w:rPr>
              <w:t>These policies include protocols for hemorrhage, preeclampsia, infection control, and postpartum depression.</w:t>
            </w:r>
          </w:p>
          <w:p w:rsidR="00182561" w:rsidRDefault="00182561">
            <w:pPr>
              <w:spacing w:line="276" w:lineRule="auto"/>
              <w:rPr>
                <w:rFonts w:ascii="Times New Roman" w:eastAsia="Times New Roman" w:hAnsi="Times New Roman" w:cs="Times New Roman"/>
                <w:color w:val="000000"/>
              </w:rPr>
            </w:pPr>
          </w:p>
        </w:tc>
        <w:tc>
          <w:tcPr>
            <w:tcW w:w="1620" w:type="dxa"/>
          </w:tcPr>
          <w:p w:rsidR="00182561" w:rsidRDefault="00182561">
            <w:pPr>
              <w:spacing w:line="276" w:lineRule="auto"/>
              <w:jc w:val="center"/>
              <w:rPr>
                <w:rFonts w:ascii="Times New Roman" w:eastAsia="Times New Roman" w:hAnsi="Times New Roman" w:cs="Times New Roman"/>
                <w:color w:val="000000"/>
              </w:rPr>
            </w:pPr>
          </w:p>
          <w:p w:rsidR="00182561" w:rsidRDefault="00182561">
            <w:pPr>
              <w:spacing w:line="276" w:lineRule="auto"/>
              <w:jc w:val="center"/>
              <w:rPr>
                <w:rFonts w:ascii="Times New Roman" w:eastAsia="Times New Roman" w:hAnsi="Times New Roman" w:cs="Times New Roman"/>
                <w:color w:val="000000"/>
              </w:rPr>
            </w:pPr>
          </w:p>
        </w:tc>
      </w:tr>
      <w:tr w:rsidR="00182561">
        <w:trPr>
          <w:trHeight w:val="1740"/>
        </w:trPr>
        <w:tc>
          <w:tcPr>
            <w:tcW w:w="2174" w:type="dxa"/>
          </w:tcPr>
          <w:p w:rsidR="00182561" w:rsidRDefault="0086506A">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Monitoring and Measuring</w:t>
            </w:r>
          </w:p>
        </w:tc>
        <w:tc>
          <w:tcPr>
            <w:tcW w:w="6286" w:type="dxa"/>
          </w:tcPr>
          <w:p w:rsidR="00182561" w:rsidRPr="009021E6" w:rsidRDefault="0086506A">
            <w:pPr>
              <w:spacing w:line="276" w:lineRule="auto"/>
              <w:rPr>
                <w:rFonts w:ascii="Times New Roman" w:eastAsia="Times New Roman" w:hAnsi="Times New Roman" w:cs="Times New Roman"/>
                <w:color w:val="000000"/>
                <w:u w:val="single"/>
              </w:rPr>
            </w:pPr>
            <w:r w:rsidRPr="009021E6">
              <w:rPr>
                <w:rFonts w:ascii="Times New Roman" w:eastAsia="Times New Roman" w:hAnsi="Times New Roman" w:cs="Times New Roman"/>
                <w:color w:val="000000"/>
                <w:u w:val="single"/>
              </w:rPr>
              <w:t>Step 2: Assess patient for heavy bleeding (see definitions).</w:t>
            </w:r>
          </w:p>
          <w:p w:rsidR="00182561" w:rsidRDefault="00182561">
            <w:pPr>
              <w:spacing w:line="276" w:lineRule="auto"/>
              <w:rPr>
                <w:rFonts w:ascii="Times New Roman" w:eastAsia="Times New Roman" w:hAnsi="Times New Roman" w:cs="Times New Roman"/>
                <w:color w:val="000000"/>
                <w:u w:val="single"/>
              </w:rPr>
            </w:pPr>
          </w:p>
          <w:p w:rsidR="00182561" w:rsidRDefault="0086506A">
            <w:pPr>
              <w:numPr>
                <w:ilvl w:val="0"/>
                <w:numId w:val="9"/>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More than 1 pad soaked in 5 minutes is indicative of heavy bleeding and should be reported.</w:t>
            </w:r>
          </w:p>
          <w:p w:rsidR="00182561" w:rsidRDefault="0086506A">
            <w:pPr>
              <w:numPr>
                <w:ilvl w:val="0"/>
                <w:numId w:val="9"/>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Uterus should be firm and well contracted.</w:t>
            </w:r>
          </w:p>
          <w:p w:rsidR="00182561" w:rsidRDefault="0086506A">
            <w:pPr>
              <w:numPr>
                <w:ilvl w:val="0"/>
                <w:numId w:val="9"/>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Blood pressure, pulse, and temperature should be within normal limits for patient. </w:t>
            </w:r>
          </w:p>
          <w:p w:rsidR="00182561" w:rsidRDefault="0086506A">
            <w:pPr>
              <w:numPr>
                <w:ilvl w:val="0"/>
                <w:numId w:val="9"/>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Hemoglobin should be &gt;11g/dl.</w:t>
            </w:r>
          </w:p>
          <w:p w:rsidR="00182561" w:rsidRDefault="0086506A">
            <w:pPr>
              <w:numPr>
                <w:ilvl w:val="0"/>
                <w:numId w:val="9"/>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 tempe</w:t>
            </w:r>
            <w:r>
              <w:rPr>
                <w:rFonts w:ascii="Times New Roman" w:eastAsia="Times New Roman" w:hAnsi="Times New Roman" w:cs="Times New Roman"/>
                <w:color w:val="000000"/>
              </w:rPr>
              <w:t>rature greater than 38 C along with any of the following symptoms must be reported to the health care provider: Extreme weakness, abdominal tenderness, foul-smelling lochia, profuse lochia, uterus not well contracted, lower abdominal pain, and history of h</w:t>
            </w:r>
            <w:r>
              <w:rPr>
                <w:rFonts w:ascii="Times New Roman" w:eastAsia="Times New Roman" w:hAnsi="Times New Roman" w:cs="Times New Roman"/>
                <w:color w:val="000000"/>
              </w:rPr>
              <w:t>eavy vaginal bleeding (WHO, 2015).</w:t>
            </w:r>
          </w:p>
          <w:p w:rsidR="00182561" w:rsidRDefault="0086506A">
            <w:pPr>
              <w:numPr>
                <w:ilvl w:val="0"/>
                <w:numId w:val="9"/>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When dealing with a postpartum mother, make sure to ask, check the patient’s medical record, look, listen, and feel. Doing these things can help to monitor and measure different things that may occur postpartum such as he</w:t>
            </w:r>
            <w:r>
              <w:rPr>
                <w:rFonts w:ascii="Times New Roman" w:eastAsia="Times New Roman" w:hAnsi="Times New Roman" w:cs="Times New Roman"/>
                <w:color w:val="000000"/>
              </w:rPr>
              <w:t>morrhage and depression.</w:t>
            </w:r>
          </w:p>
          <w:p w:rsidR="00182561" w:rsidRDefault="0086506A">
            <w:pPr>
              <w:numPr>
                <w:ilvl w:val="0"/>
                <w:numId w:val="9"/>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If any abnormal findings are present, the provider should be notified.</w:t>
            </w:r>
          </w:p>
          <w:p w:rsidR="00182561" w:rsidRDefault="00182561">
            <w:pPr>
              <w:spacing w:line="276" w:lineRule="auto"/>
              <w:rPr>
                <w:rFonts w:ascii="Times New Roman" w:eastAsia="Times New Roman" w:hAnsi="Times New Roman" w:cs="Times New Roman"/>
                <w:color w:val="000000"/>
              </w:rPr>
            </w:pPr>
          </w:p>
          <w:p w:rsidR="00182561" w:rsidRDefault="0086506A">
            <w:pPr>
              <w:spacing w:line="276" w:lineRule="auto"/>
              <w:rPr>
                <w:rFonts w:ascii="Times New Roman" w:eastAsia="Times New Roman" w:hAnsi="Times New Roman" w:cs="Times New Roman"/>
                <w:color w:val="000000"/>
              </w:rPr>
            </w:pPr>
            <w:r>
              <w:rPr>
                <w:rFonts w:ascii="Times New Roman" w:eastAsia="Times New Roman" w:hAnsi="Times New Roman" w:cs="Times New Roman"/>
                <w:b/>
                <w:color w:val="000000"/>
                <w:u w:val="single"/>
              </w:rPr>
              <w:lastRenderedPageBreak/>
              <w:t>Emergency signs</w:t>
            </w:r>
            <w:r>
              <w:rPr>
                <w:rFonts w:ascii="Times New Roman" w:eastAsia="Times New Roman" w:hAnsi="Times New Roman" w:cs="Times New Roman"/>
                <w:color w:val="000000"/>
              </w:rPr>
              <w:t>-</w:t>
            </w:r>
          </w:p>
          <w:p w:rsidR="00182561" w:rsidRDefault="0086506A">
            <w:pPr>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Hemorrhage:</w:t>
            </w:r>
          </w:p>
          <w:p w:rsidR="00182561" w:rsidRDefault="0086506A">
            <w:pPr>
              <w:numPr>
                <w:ilvl w:val="0"/>
                <w:numId w:val="18"/>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Uterus is soft, soaking a pad in 5 minutes or less, has bled more than 500 mL since birth (WHO, 2015; WHO 2020).</w:t>
            </w:r>
          </w:p>
          <w:p w:rsidR="00182561" w:rsidRDefault="0086506A">
            <w:pPr>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Uterine Infection:</w:t>
            </w:r>
          </w:p>
          <w:p w:rsidR="00182561" w:rsidRDefault="0086506A">
            <w:pPr>
              <w:numPr>
                <w:ilvl w:val="0"/>
                <w:numId w:val="27"/>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Temp &gt; 38 C, foul-smelling discharge, lower abdomen tenderness (WHO, 2015).</w:t>
            </w:r>
          </w:p>
          <w:p w:rsidR="00182561" w:rsidRDefault="0086506A">
            <w:pPr>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Third Degree Tear:</w:t>
            </w:r>
          </w:p>
          <w:p w:rsidR="00182561" w:rsidRDefault="0086506A">
            <w:pPr>
              <w:numPr>
                <w:ilvl w:val="0"/>
                <w:numId w:val="30"/>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Tear extending to anus (WHO, </w:t>
            </w:r>
            <w:r>
              <w:rPr>
                <w:rFonts w:ascii="Times New Roman" w:eastAsia="Times New Roman" w:hAnsi="Times New Roman" w:cs="Times New Roman"/>
                <w:color w:val="000000"/>
              </w:rPr>
              <w:t>2015).</w:t>
            </w:r>
          </w:p>
          <w:p w:rsidR="00182561" w:rsidRDefault="0086506A">
            <w:pPr>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Severe Preeclampsia:</w:t>
            </w:r>
          </w:p>
          <w:p w:rsidR="00182561" w:rsidRPr="009021E6" w:rsidRDefault="0086506A">
            <w:pPr>
              <w:numPr>
                <w:ilvl w:val="0"/>
                <w:numId w:val="16"/>
              </w:numPr>
              <w:spacing w:line="276" w:lineRule="auto"/>
              <w:rPr>
                <w:rFonts w:ascii="Times New Roman" w:eastAsia="Times New Roman" w:hAnsi="Times New Roman" w:cs="Times New Roman"/>
                <w:color w:val="000000" w:themeColor="text1"/>
              </w:rPr>
            </w:pPr>
            <w:r w:rsidRPr="009021E6">
              <w:rPr>
                <w:rFonts w:ascii="Times New Roman" w:eastAsia="Gungsuh" w:hAnsi="Times New Roman" w:cs="Times New Roman"/>
                <w:color w:val="000000" w:themeColor="text1"/>
              </w:rPr>
              <w:t xml:space="preserve">diastolic blood pressure is &gt;110, </w:t>
            </w:r>
            <w:proofErr w:type="gramStart"/>
            <w:r w:rsidRPr="009021E6">
              <w:rPr>
                <w:rFonts w:ascii="Times New Roman" w:eastAsia="Gungsuh" w:hAnsi="Times New Roman" w:cs="Times New Roman"/>
                <w:color w:val="000000" w:themeColor="text1"/>
              </w:rPr>
              <w:t>or  ≥</w:t>
            </w:r>
            <w:proofErr w:type="gramEnd"/>
            <w:r w:rsidRPr="009021E6">
              <w:rPr>
                <w:rFonts w:ascii="Times New Roman" w:eastAsia="Gungsuh" w:hAnsi="Times New Roman" w:cs="Times New Roman"/>
                <w:color w:val="000000" w:themeColor="text1"/>
              </w:rPr>
              <w:t>90 mmHg and 2+ proteinuria with headache, or blurry vision, or epigastric pain (WHO, 2015).</w:t>
            </w:r>
          </w:p>
          <w:p w:rsidR="00182561" w:rsidRDefault="0086506A">
            <w:pPr>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Severe Anemia:</w:t>
            </w:r>
          </w:p>
          <w:p w:rsidR="00182561" w:rsidRDefault="0086506A">
            <w:pPr>
              <w:numPr>
                <w:ilvl w:val="0"/>
                <w:numId w:val="7"/>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Severe pallor or Hemoglobin that is &lt;7 g/dL (WHO, 2015).</w:t>
            </w:r>
          </w:p>
          <w:p w:rsidR="00182561" w:rsidRDefault="00182561">
            <w:pPr>
              <w:spacing w:line="276" w:lineRule="auto"/>
              <w:ind w:left="720"/>
              <w:rPr>
                <w:rFonts w:ascii="Times New Roman" w:eastAsia="Times New Roman" w:hAnsi="Times New Roman" w:cs="Times New Roman"/>
                <w:color w:val="000000"/>
              </w:rPr>
            </w:pPr>
          </w:p>
        </w:tc>
        <w:tc>
          <w:tcPr>
            <w:tcW w:w="1620" w:type="dxa"/>
          </w:tcPr>
          <w:p w:rsidR="00182561" w:rsidRDefault="0086506A">
            <w:pPr>
              <w:spacing w:line="276" w:lineRule="auto"/>
              <w:jc w:val="center"/>
              <w:rPr>
                <w:rFonts w:ascii="Times New Roman" w:eastAsia="Times New Roman" w:hAnsi="Times New Roman" w:cs="Times New Roman"/>
                <w:color w:val="000000"/>
              </w:rPr>
            </w:pPr>
            <w:r>
              <w:rPr>
                <w:rFonts w:ascii="Roboto" w:eastAsia="Roboto" w:hAnsi="Roboto" w:cs="Roboto"/>
                <w:color w:val="283041"/>
                <w:sz w:val="21"/>
                <w:szCs w:val="21"/>
                <w:highlight w:val="white"/>
              </w:rPr>
              <w:lastRenderedPageBreak/>
              <w:t xml:space="preserve"> </w:t>
            </w:r>
          </w:p>
        </w:tc>
      </w:tr>
      <w:tr w:rsidR="00182561">
        <w:trPr>
          <w:trHeight w:val="1740"/>
        </w:trPr>
        <w:tc>
          <w:tcPr>
            <w:tcW w:w="2174" w:type="dxa"/>
          </w:tcPr>
          <w:p w:rsidR="00182561" w:rsidRDefault="0086506A">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Immediately after birth</w:t>
            </w:r>
          </w:p>
          <w:p w:rsidR="00182561" w:rsidRDefault="00182561">
            <w:pPr>
              <w:spacing w:line="276" w:lineRule="auto"/>
              <w:jc w:val="center"/>
              <w:rPr>
                <w:rFonts w:ascii="Times New Roman" w:eastAsia="Times New Roman" w:hAnsi="Times New Roman" w:cs="Times New Roman"/>
                <w:color w:val="000000"/>
              </w:rPr>
            </w:pPr>
          </w:p>
          <w:p w:rsidR="00182561" w:rsidRDefault="00182561">
            <w:pPr>
              <w:spacing w:line="276" w:lineRule="auto"/>
              <w:rPr>
                <w:rFonts w:ascii="Times New Roman" w:eastAsia="Times New Roman" w:hAnsi="Times New Roman" w:cs="Times New Roman"/>
                <w:color w:val="000000"/>
              </w:rPr>
            </w:pPr>
          </w:p>
        </w:tc>
        <w:tc>
          <w:tcPr>
            <w:tcW w:w="628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182561" w:rsidRDefault="0086506A">
            <w:pPr>
              <w:spacing w:before="240" w:line="276"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Step 3: Care of the mot</w:t>
            </w:r>
            <w:r>
              <w:rPr>
                <w:rFonts w:ascii="Times New Roman" w:eastAsia="Times New Roman" w:hAnsi="Times New Roman" w:cs="Times New Roman"/>
                <w:color w:val="000000"/>
                <w:u w:val="single"/>
              </w:rPr>
              <w:t xml:space="preserve">her between birth of the baby, delivery of placenta, and immediate time following. </w:t>
            </w:r>
          </w:p>
          <w:p w:rsidR="00182561" w:rsidRDefault="0086506A">
            <w:pPr>
              <w:spacing w:before="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After delivery of baby: Monitor for anemia, preeclampsia, third-degree tear, uterine infection, and hemorrhage. Assess the patient's mood and behavior noting any changes. Nurses remain clean by performing hand hygiene and using new, clean equipment. Therap</w:t>
            </w:r>
            <w:r>
              <w:rPr>
                <w:rFonts w:ascii="Times New Roman" w:eastAsia="Times New Roman" w:hAnsi="Times New Roman" w:cs="Times New Roman"/>
                <w:color w:val="000000"/>
              </w:rPr>
              <w:t xml:space="preserve">eutic communication is used to address the patient and their needs (WHO, 2015). </w:t>
            </w:r>
          </w:p>
          <w:p w:rsidR="00182561" w:rsidRDefault="0086506A">
            <w:pPr>
              <w:spacing w:before="240" w:line="24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Begin head to toe examination of the mother. </w:t>
            </w:r>
          </w:p>
          <w:p w:rsidR="00182561" w:rsidRDefault="0086506A">
            <w:pPr>
              <w:spacing w:before="24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This assessment is immediately after birth. Continued assessments of the peritoneal area, breasts, bleeding, and pain will be done again in 15 minutes, every hour for the next four hours, and prior to discharge.</w:t>
            </w:r>
          </w:p>
          <w:p w:rsidR="00182561" w:rsidRDefault="0086506A">
            <w:pPr>
              <w:numPr>
                <w:ilvl w:val="0"/>
                <w:numId w:val="35"/>
              </w:numPr>
              <w:spacing w:before="24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Hand hygiene</w:t>
            </w:r>
          </w:p>
          <w:p w:rsidR="00182561" w:rsidRDefault="0086506A">
            <w:pPr>
              <w:numPr>
                <w:ilvl w:val="0"/>
                <w:numId w:val="35"/>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Safety Survey</w:t>
            </w:r>
          </w:p>
          <w:p w:rsidR="00182561" w:rsidRDefault="0086506A">
            <w:pPr>
              <w:numPr>
                <w:ilvl w:val="0"/>
                <w:numId w:val="35"/>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Current Status, a</w:t>
            </w:r>
            <w:r>
              <w:rPr>
                <w:rFonts w:ascii="Times New Roman" w:eastAsia="Times New Roman" w:hAnsi="Times New Roman" w:cs="Times New Roman"/>
                <w:color w:val="000000"/>
              </w:rPr>
              <w:t>ppearance</w:t>
            </w:r>
          </w:p>
          <w:p w:rsidR="00182561" w:rsidRDefault="0086506A">
            <w:pPr>
              <w:numPr>
                <w:ilvl w:val="0"/>
                <w:numId w:val="35"/>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Emotional state</w:t>
            </w:r>
          </w:p>
          <w:p w:rsidR="00182561" w:rsidRDefault="0086506A">
            <w:pPr>
              <w:numPr>
                <w:ilvl w:val="0"/>
                <w:numId w:val="35"/>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Check IV (solution, rate, pump and site)</w:t>
            </w:r>
          </w:p>
          <w:p w:rsidR="00182561" w:rsidRDefault="0086506A">
            <w:pPr>
              <w:numPr>
                <w:ilvl w:val="0"/>
                <w:numId w:val="35"/>
              </w:numPr>
              <w:spacing w:after="4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Inspect dressings, tubes, &amp; drains</w:t>
            </w:r>
          </w:p>
          <w:p w:rsidR="00182561" w:rsidRDefault="0086506A">
            <w:pPr>
              <w:spacing w:before="240"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Vital signs:</w:t>
            </w:r>
          </w:p>
          <w:p w:rsidR="00182561" w:rsidRDefault="0086506A">
            <w:pPr>
              <w:numPr>
                <w:ilvl w:val="0"/>
                <w:numId w:val="28"/>
              </w:numPr>
              <w:spacing w:before="24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Temperature, Pulse, Respirations</w:t>
            </w:r>
          </w:p>
          <w:p w:rsidR="00182561" w:rsidRDefault="0086506A">
            <w:pPr>
              <w:numPr>
                <w:ilvl w:val="0"/>
                <w:numId w:val="28"/>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Blood pressure</w:t>
            </w:r>
          </w:p>
          <w:p w:rsidR="00182561" w:rsidRDefault="0086506A">
            <w:pPr>
              <w:numPr>
                <w:ilvl w:val="0"/>
                <w:numId w:val="28"/>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Oxygen saturation, RA or O2</w:t>
            </w:r>
          </w:p>
          <w:p w:rsidR="00182561" w:rsidRDefault="0086506A">
            <w:pPr>
              <w:numPr>
                <w:ilvl w:val="0"/>
                <w:numId w:val="28"/>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Oxygen delivery method and amount</w:t>
            </w:r>
          </w:p>
          <w:p w:rsidR="00182561" w:rsidRDefault="0086506A">
            <w:pPr>
              <w:numPr>
                <w:ilvl w:val="0"/>
                <w:numId w:val="28"/>
              </w:numPr>
              <w:spacing w:after="4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Pain assessment and rating scale</w:t>
            </w:r>
          </w:p>
          <w:p w:rsidR="00182561" w:rsidRDefault="0086506A">
            <w:pPr>
              <w:spacing w:before="240"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Neurological:</w:t>
            </w:r>
          </w:p>
          <w:p w:rsidR="00182561" w:rsidRDefault="0086506A">
            <w:pPr>
              <w:numPr>
                <w:ilvl w:val="0"/>
                <w:numId w:val="6"/>
              </w:numPr>
              <w:spacing w:before="24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Alert and Orientated x3 (person, place, and time)</w:t>
            </w:r>
          </w:p>
          <w:p w:rsidR="00182561" w:rsidRDefault="0086506A">
            <w:pPr>
              <w:numPr>
                <w:ilvl w:val="0"/>
                <w:numId w:val="6"/>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Communication (speech and hearing)</w:t>
            </w:r>
          </w:p>
          <w:p w:rsidR="00182561" w:rsidRDefault="0086506A">
            <w:pPr>
              <w:numPr>
                <w:ilvl w:val="0"/>
                <w:numId w:val="6"/>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PERRLA and pupil size </w:t>
            </w:r>
          </w:p>
          <w:p w:rsidR="00182561" w:rsidRDefault="0086506A">
            <w:pPr>
              <w:numPr>
                <w:ilvl w:val="0"/>
                <w:numId w:val="6"/>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Sensation in all limbs (numbness &amp; tingling)</w:t>
            </w:r>
          </w:p>
          <w:p w:rsidR="00182561" w:rsidRDefault="0086506A">
            <w:pPr>
              <w:numPr>
                <w:ilvl w:val="0"/>
                <w:numId w:val="6"/>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Hand grips bilaterally</w:t>
            </w:r>
            <w:r>
              <w:rPr>
                <w:rFonts w:ascii="Times New Roman" w:eastAsia="Times New Roman" w:hAnsi="Times New Roman" w:cs="Times New Roman"/>
                <w:color w:val="000000"/>
              </w:rPr>
              <w:t xml:space="preserve"> equal</w:t>
            </w:r>
          </w:p>
          <w:p w:rsidR="00182561" w:rsidRDefault="0086506A">
            <w:pPr>
              <w:numPr>
                <w:ilvl w:val="0"/>
                <w:numId w:val="6"/>
              </w:numPr>
              <w:spacing w:after="4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Foot strength bilaterally equal</w:t>
            </w:r>
          </w:p>
          <w:p w:rsidR="00182561" w:rsidRDefault="0086506A">
            <w:pPr>
              <w:spacing w:before="240"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Respiratory:</w:t>
            </w:r>
          </w:p>
          <w:p w:rsidR="00182561" w:rsidRDefault="0086506A">
            <w:pPr>
              <w:numPr>
                <w:ilvl w:val="0"/>
                <w:numId w:val="3"/>
              </w:numPr>
              <w:spacing w:before="24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Pattern, depth, and effort</w:t>
            </w:r>
          </w:p>
          <w:p w:rsidR="00182561" w:rsidRDefault="0086506A">
            <w:pPr>
              <w:numPr>
                <w:ilvl w:val="0"/>
                <w:numId w:val="3"/>
              </w:numPr>
              <w:spacing w:after="4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Auscultate breath sounds anteriorly, posteriorly</w:t>
            </w:r>
          </w:p>
          <w:p w:rsidR="00182561" w:rsidRDefault="0086506A">
            <w:pPr>
              <w:spacing w:before="240"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Cardiovascular:</w:t>
            </w:r>
          </w:p>
          <w:p w:rsidR="00182561" w:rsidRDefault="0086506A">
            <w:pPr>
              <w:numPr>
                <w:ilvl w:val="0"/>
                <w:numId w:val="15"/>
              </w:numPr>
              <w:spacing w:before="24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Auscultate S1 S2 (rhythm, abnormal sounds)</w:t>
            </w:r>
          </w:p>
          <w:p w:rsidR="00182561" w:rsidRDefault="0086506A">
            <w:pPr>
              <w:numPr>
                <w:ilvl w:val="0"/>
                <w:numId w:val="15"/>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Apical pulse (rate &amp; rhythm)</w:t>
            </w:r>
          </w:p>
          <w:p w:rsidR="00182561" w:rsidRDefault="0086506A">
            <w:pPr>
              <w:numPr>
                <w:ilvl w:val="0"/>
                <w:numId w:val="15"/>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Radial, dorsalis, &amp; post tibial pulses (bilaterally equal, strength)</w:t>
            </w:r>
          </w:p>
          <w:p w:rsidR="00182561" w:rsidRDefault="0086506A">
            <w:pPr>
              <w:numPr>
                <w:ilvl w:val="0"/>
                <w:numId w:val="15"/>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Color &amp; temperature of extremities X 4</w:t>
            </w:r>
          </w:p>
          <w:p w:rsidR="00182561" w:rsidRDefault="0086506A">
            <w:pPr>
              <w:numPr>
                <w:ilvl w:val="0"/>
                <w:numId w:val="15"/>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Capillary refill time X 4</w:t>
            </w:r>
          </w:p>
          <w:p w:rsidR="00182561" w:rsidRDefault="0086506A">
            <w:pPr>
              <w:numPr>
                <w:ilvl w:val="0"/>
                <w:numId w:val="15"/>
              </w:numPr>
              <w:spacing w:after="4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Edema</w:t>
            </w:r>
          </w:p>
          <w:p w:rsidR="006D0B57" w:rsidRDefault="006D0B57" w:rsidP="006D0B57">
            <w:pPr>
              <w:spacing w:after="480" w:line="240" w:lineRule="auto"/>
              <w:rPr>
                <w:rFonts w:ascii="Times New Roman" w:eastAsia="Times New Roman" w:hAnsi="Times New Roman" w:cs="Times New Roman"/>
                <w:color w:val="000000"/>
              </w:rPr>
            </w:pPr>
          </w:p>
          <w:p w:rsidR="00182561" w:rsidRDefault="0086506A">
            <w:pPr>
              <w:spacing w:before="240"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Gastrointestinal:</w:t>
            </w:r>
          </w:p>
          <w:p w:rsidR="00182561" w:rsidRDefault="0086506A">
            <w:pPr>
              <w:numPr>
                <w:ilvl w:val="0"/>
                <w:numId w:val="22"/>
              </w:numPr>
              <w:spacing w:before="24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14"/>
                <w:szCs w:val="14"/>
              </w:rPr>
              <w:lastRenderedPageBreak/>
              <w:t xml:space="preserve"> </w:t>
            </w:r>
            <w:r>
              <w:rPr>
                <w:rFonts w:ascii="Times New Roman" w:eastAsia="Times New Roman" w:hAnsi="Times New Roman" w:cs="Times New Roman"/>
                <w:color w:val="000000"/>
              </w:rPr>
              <w:t>Assess for nausea, lightheadedness, and vomiting</w:t>
            </w:r>
          </w:p>
          <w:p w:rsidR="00182561" w:rsidRDefault="0086506A">
            <w:pPr>
              <w:numPr>
                <w:ilvl w:val="0"/>
                <w:numId w:val="22"/>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Ask about last meal, hunger, and ability to swal</w:t>
            </w:r>
            <w:r>
              <w:rPr>
                <w:rFonts w:ascii="Times New Roman" w:eastAsia="Times New Roman" w:hAnsi="Times New Roman" w:cs="Times New Roman"/>
                <w:color w:val="000000"/>
              </w:rPr>
              <w:t>low</w:t>
            </w:r>
          </w:p>
          <w:p w:rsidR="00182561" w:rsidRDefault="0086506A">
            <w:pPr>
              <w:numPr>
                <w:ilvl w:val="0"/>
                <w:numId w:val="22"/>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Ask about bowel movements</w:t>
            </w:r>
          </w:p>
          <w:p w:rsidR="00182561" w:rsidRDefault="0086506A">
            <w:pPr>
              <w:numPr>
                <w:ilvl w:val="0"/>
                <w:numId w:val="22"/>
              </w:numPr>
              <w:spacing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Inspect, auscultate bowel sounds, percuss, and palpate abdomen for unexpected masses or tenderness</w:t>
            </w:r>
          </w:p>
          <w:p w:rsidR="00182561" w:rsidRDefault="0086506A">
            <w:pPr>
              <w:spacing w:before="240"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Genitourinary:</w:t>
            </w:r>
          </w:p>
          <w:p w:rsidR="00182561" w:rsidRDefault="0086506A">
            <w:pPr>
              <w:numPr>
                <w:ilvl w:val="0"/>
                <w:numId w:val="39"/>
              </w:numPr>
              <w:spacing w:before="24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Urine odor, color, amount, clarity</w:t>
            </w:r>
          </w:p>
          <w:p w:rsidR="00182561" w:rsidRDefault="0086506A">
            <w:pPr>
              <w:numPr>
                <w:ilvl w:val="0"/>
                <w:numId w:val="39"/>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Voiding regularly, continence</w:t>
            </w:r>
          </w:p>
          <w:p w:rsidR="00182561" w:rsidRDefault="0086506A">
            <w:pPr>
              <w:numPr>
                <w:ilvl w:val="0"/>
                <w:numId w:val="39"/>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Frequency, urgency, hesitancy, burning, discomfort</w:t>
            </w:r>
          </w:p>
          <w:p w:rsidR="00182561" w:rsidRDefault="0086506A">
            <w:pPr>
              <w:numPr>
                <w:ilvl w:val="0"/>
                <w:numId w:val="39"/>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 for any perineal tearing (WHO, 2015).</w:t>
            </w:r>
          </w:p>
          <w:p w:rsidR="00182561" w:rsidRDefault="0086506A">
            <w:pPr>
              <w:numPr>
                <w:ilvl w:val="0"/>
                <w:numId w:val="39"/>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Assess for swelling or distention of abdomen or bladder WHO, 2015). </w:t>
            </w:r>
          </w:p>
          <w:p w:rsidR="00182561" w:rsidRDefault="0086506A">
            <w:pPr>
              <w:numPr>
                <w:ilvl w:val="0"/>
                <w:numId w:val="39"/>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 the uterus to make sure it is contracted. Massage uterus for breakdown of any clotting.</w:t>
            </w:r>
          </w:p>
          <w:p w:rsidR="00182561" w:rsidRDefault="0086506A">
            <w:pPr>
              <w:numPr>
                <w:ilvl w:val="0"/>
                <w:numId w:val="39"/>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Check for any heavy or abnormal bleeding. Examine uvula, lower vagina, and perineum for tearing.  Estimation of the amount and collection of blood loss is record</w:t>
            </w:r>
            <w:r>
              <w:rPr>
                <w:rFonts w:ascii="Times New Roman" w:eastAsia="Times New Roman" w:hAnsi="Times New Roman" w:cs="Times New Roman"/>
                <w:color w:val="000000"/>
              </w:rPr>
              <w:t>ed in the patient's chart. Note if blood exceeds 500 mL to refer to hospital hemorrhage policy (WHO, 2020).</w:t>
            </w:r>
          </w:p>
          <w:p w:rsidR="00182561" w:rsidRDefault="0086506A">
            <w:pPr>
              <w:numPr>
                <w:ilvl w:val="0"/>
                <w:numId w:val="39"/>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Clean the mother and her perineal area. Place a clean chucks pad under her lower half to collect any blood or discharge. Assist in clothing or bedd</w:t>
            </w:r>
            <w:r>
              <w:rPr>
                <w:rFonts w:ascii="Times New Roman" w:eastAsia="Times New Roman" w:hAnsi="Times New Roman" w:cs="Times New Roman"/>
                <w:color w:val="000000"/>
              </w:rPr>
              <w:t>ing changes if necessary (WHO, 2015).</w:t>
            </w:r>
          </w:p>
          <w:p w:rsidR="00182561" w:rsidRDefault="0086506A">
            <w:pPr>
              <w:numPr>
                <w:ilvl w:val="0"/>
                <w:numId w:val="39"/>
              </w:numPr>
              <w:spacing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Remind and encourage the new mother to empty her bladder frequently. At least every 2 hours.</w:t>
            </w:r>
          </w:p>
          <w:p w:rsidR="00182561" w:rsidRDefault="0086506A">
            <w:pPr>
              <w:spacing w:before="240"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Skin:</w:t>
            </w:r>
          </w:p>
          <w:p w:rsidR="00182561" w:rsidRDefault="0086506A">
            <w:pPr>
              <w:numPr>
                <w:ilvl w:val="0"/>
                <w:numId w:val="33"/>
              </w:numPr>
              <w:spacing w:before="24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Moisture, turgor</w:t>
            </w:r>
          </w:p>
          <w:p w:rsidR="00182561" w:rsidRDefault="0086506A">
            <w:pPr>
              <w:numPr>
                <w:ilvl w:val="0"/>
                <w:numId w:val="33"/>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Integrity (bony prominences)</w:t>
            </w:r>
          </w:p>
          <w:p w:rsidR="00182561" w:rsidRDefault="0086506A">
            <w:pPr>
              <w:numPr>
                <w:ilvl w:val="0"/>
                <w:numId w:val="33"/>
              </w:numPr>
              <w:spacing w:after="4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Skin risk</w:t>
            </w:r>
          </w:p>
          <w:p w:rsidR="00182561" w:rsidRDefault="0086506A">
            <w:pPr>
              <w:spacing w:before="24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Breasts: </w:t>
            </w:r>
          </w:p>
          <w:p w:rsidR="00182561" w:rsidRDefault="0086506A">
            <w:pPr>
              <w:numPr>
                <w:ilvl w:val="0"/>
                <w:numId w:val="34"/>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Inspect and palpate both breasts. Check for firmness, tenderness, also noting the shape. </w:t>
            </w:r>
          </w:p>
          <w:p w:rsidR="00182561" w:rsidRDefault="0086506A">
            <w:pPr>
              <w:numPr>
                <w:ilvl w:val="0"/>
                <w:numId w:val="34"/>
              </w:numPr>
              <w:spacing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Assess both nipples. Check for redness, swelling, cracking, or bleeding (WHO, 2015).  </w:t>
            </w:r>
          </w:p>
          <w:p w:rsidR="00182561" w:rsidRDefault="0086506A">
            <w:pPr>
              <w:spacing w:before="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Inform the mother that continued assessment will take place again in 15 minute</w:t>
            </w:r>
            <w:r>
              <w:rPr>
                <w:rFonts w:ascii="Times New Roman" w:eastAsia="Times New Roman" w:hAnsi="Times New Roman" w:cs="Times New Roman"/>
                <w:color w:val="000000"/>
              </w:rPr>
              <w:t xml:space="preserve">s, every hour for the next four hours, and teaching will be done prior to discharge. </w:t>
            </w:r>
          </w:p>
          <w:p w:rsidR="00182561" w:rsidRDefault="0086506A">
            <w:pPr>
              <w:spacing w:before="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Continue to assess the amount of vaginal bleeding.  Encourage the patient to eat and drink. Encourage the mother to pass urine. Continue IV fluids per agency policy. Mass</w:t>
            </w:r>
            <w:r>
              <w:rPr>
                <w:rFonts w:ascii="Times New Roman" w:eastAsia="Times New Roman" w:hAnsi="Times New Roman" w:cs="Times New Roman"/>
                <w:color w:val="000000"/>
              </w:rPr>
              <w:t xml:space="preserve">age the uterus until firm. </w:t>
            </w:r>
          </w:p>
          <w:p w:rsidR="00182561" w:rsidRDefault="0086506A">
            <w:pPr>
              <w:spacing w:before="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If any abnormal findings are present, the provider should be notified.</w:t>
            </w:r>
          </w:p>
        </w:tc>
        <w:tc>
          <w:tcPr>
            <w:tcW w:w="1620" w:type="dxa"/>
          </w:tcPr>
          <w:p w:rsidR="00182561" w:rsidRDefault="00182561">
            <w:pPr>
              <w:spacing w:line="276" w:lineRule="auto"/>
              <w:rPr>
                <w:rFonts w:ascii="Times New Roman" w:eastAsia="Times New Roman" w:hAnsi="Times New Roman" w:cs="Times New Roman"/>
                <w:color w:val="000000"/>
              </w:rPr>
            </w:pPr>
          </w:p>
        </w:tc>
      </w:tr>
      <w:tr w:rsidR="00182561">
        <w:tc>
          <w:tcPr>
            <w:tcW w:w="2174" w:type="dxa"/>
          </w:tcPr>
          <w:p w:rsidR="00182561" w:rsidRDefault="0086506A">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15 minutes after birth for the first hour. </w:t>
            </w:r>
          </w:p>
          <w:p w:rsidR="00182561" w:rsidRDefault="00182561">
            <w:pPr>
              <w:spacing w:line="276" w:lineRule="auto"/>
              <w:rPr>
                <w:rFonts w:ascii="Times New Roman" w:eastAsia="Times New Roman" w:hAnsi="Times New Roman" w:cs="Times New Roman"/>
                <w:color w:val="000000"/>
              </w:rPr>
            </w:pPr>
          </w:p>
          <w:p w:rsidR="00182561" w:rsidRDefault="00182561">
            <w:pPr>
              <w:spacing w:line="276" w:lineRule="auto"/>
              <w:rPr>
                <w:rFonts w:ascii="Times New Roman" w:eastAsia="Times New Roman" w:hAnsi="Times New Roman" w:cs="Times New Roman"/>
                <w:color w:val="000000"/>
              </w:rPr>
            </w:pPr>
          </w:p>
          <w:p w:rsidR="00182561" w:rsidRDefault="00182561">
            <w:pPr>
              <w:spacing w:line="276" w:lineRule="auto"/>
              <w:rPr>
                <w:rFonts w:ascii="Times New Roman" w:eastAsia="Times New Roman" w:hAnsi="Times New Roman" w:cs="Times New Roman"/>
                <w:color w:val="000000"/>
              </w:rPr>
            </w:pPr>
          </w:p>
        </w:tc>
        <w:tc>
          <w:tcPr>
            <w:tcW w:w="6286" w:type="dxa"/>
          </w:tcPr>
          <w:p w:rsidR="00182561" w:rsidRPr="009021E6" w:rsidRDefault="0086506A">
            <w:pPr>
              <w:spacing w:line="276" w:lineRule="auto"/>
              <w:rPr>
                <w:rFonts w:ascii="Times New Roman" w:eastAsia="Times New Roman" w:hAnsi="Times New Roman" w:cs="Times New Roman"/>
                <w:color w:val="000000"/>
                <w:u w:val="single"/>
              </w:rPr>
            </w:pPr>
            <w:r w:rsidRPr="009021E6">
              <w:rPr>
                <w:rFonts w:ascii="Times New Roman" w:eastAsia="Times New Roman" w:hAnsi="Times New Roman" w:cs="Times New Roman"/>
                <w:color w:val="000000"/>
                <w:u w:val="single"/>
              </w:rPr>
              <w:t xml:space="preserve">Step 4: </w:t>
            </w:r>
            <w:r w:rsidRPr="009021E6">
              <w:rPr>
                <w:rFonts w:ascii="Times New Roman" w:eastAsia="Times New Roman" w:hAnsi="Times New Roman" w:cs="Times New Roman"/>
                <w:color w:val="000000"/>
                <w:u w:val="single"/>
              </w:rPr>
              <w:t>Every 15 minutes after birth for the first hour after delivery of placenta perform the following:</w:t>
            </w:r>
          </w:p>
          <w:p w:rsidR="00182561" w:rsidRDefault="00182561">
            <w:pPr>
              <w:spacing w:line="276" w:lineRule="auto"/>
              <w:rPr>
                <w:rFonts w:ascii="Times New Roman" w:eastAsia="Times New Roman" w:hAnsi="Times New Roman" w:cs="Times New Roman"/>
                <w:color w:val="000000"/>
                <w:u w:val="single"/>
              </w:rPr>
            </w:pPr>
          </w:p>
          <w:p w:rsidR="00182561" w:rsidRDefault="0086506A">
            <w:pPr>
              <w:numPr>
                <w:ilvl w:val="0"/>
                <w:numId w:val="2"/>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If the nurse is entering the room, introduce yourself. Prior to touching the patient, perform hand hygiene, explain that you will now assess the patient’s v</w:t>
            </w:r>
            <w:r>
              <w:rPr>
                <w:rFonts w:ascii="Times New Roman" w:eastAsia="Times New Roman" w:hAnsi="Times New Roman" w:cs="Times New Roman"/>
                <w:color w:val="000000"/>
              </w:rPr>
              <w:t>itals, bleeding, and overall status. Use therapeutic communication and ensure the patient has the privacy they desire. New mothers should not be left alone with neonate (Simpson, 2015; WHO, 2015).</w:t>
            </w:r>
          </w:p>
          <w:p w:rsidR="00182561" w:rsidRDefault="0086506A">
            <w:pPr>
              <w:numPr>
                <w:ilvl w:val="0"/>
                <w:numId w:val="2"/>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Quickly assess general appearance for emergency signs (see </w:t>
            </w:r>
            <w:r>
              <w:rPr>
                <w:rFonts w:ascii="Times New Roman" w:eastAsia="Times New Roman" w:hAnsi="Times New Roman" w:cs="Times New Roman"/>
                <w:color w:val="000000"/>
              </w:rPr>
              <w:t>“monitoring and measuring” in step 2).</w:t>
            </w:r>
          </w:p>
          <w:p w:rsidR="00182561" w:rsidRDefault="0086506A" w:rsidP="006D0B57">
            <w:pPr>
              <w:numPr>
                <w:ilvl w:val="0"/>
                <w:numId w:val="2"/>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Assess vitals and note any abnormalities. (WHO, 2015) </w:t>
            </w:r>
          </w:p>
          <w:p w:rsidR="006D0B57" w:rsidRPr="006D0B57" w:rsidRDefault="006D0B57" w:rsidP="006D0B57">
            <w:pPr>
              <w:spacing w:line="276" w:lineRule="auto"/>
              <w:ind w:left="720"/>
              <w:rPr>
                <w:rFonts w:ascii="Times New Roman" w:eastAsia="Times New Roman" w:hAnsi="Times New Roman" w:cs="Times New Roman"/>
                <w:color w:val="000000"/>
              </w:rPr>
            </w:pPr>
          </w:p>
          <w:p w:rsidR="00182561" w:rsidRDefault="0086506A">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At least once in the first hour, perform the following</w:t>
            </w:r>
            <w:r>
              <w:rPr>
                <w:rFonts w:ascii="Times New Roman" w:eastAsia="Times New Roman" w:hAnsi="Times New Roman" w:cs="Times New Roman"/>
                <w:color w:val="000000"/>
              </w:rPr>
              <w:t>:</w:t>
            </w:r>
          </w:p>
          <w:p w:rsidR="00182561" w:rsidRDefault="0086506A">
            <w:pPr>
              <w:numPr>
                <w:ilvl w:val="0"/>
                <w:numId w:val="2"/>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Assess vaginal bleeding. Remove pad and weigh to determine blood loss in addition to subjectively measuring via visualization (WHO, 2015).</w:t>
            </w:r>
          </w:p>
          <w:p w:rsidR="00182561" w:rsidRDefault="0086506A">
            <w:pPr>
              <w:numPr>
                <w:ilvl w:val="0"/>
                <w:numId w:val="2"/>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Assess fundal height, pain.</w:t>
            </w:r>
          </w:p>
          <w:p w:rsidR="00182561" w:rsidRDefault="0086506A">
            <w:pPr>
              <w:numPr>
                <w:ilvl w:val="0"/>
                <w:numId w:val="2"/>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Encourage fluid intake and encourage the mother to void, measure intake and output as ord</w:t>
            </w:r>
            <w:r>
              <w:rPr>
                <w:rFonts w:ascii="Times New Roman" w:eastAsia="Times New Roman" w:hAnsi="Times New Roman" w:cs="Times New Roman"/>
                <w:color w:val="000000"/>
              </w:rPr>
              <w:t>ered (WHO, 2015).</w:t>
            </w:r>
          </w:p>
          <w:p w:rsidR="006D0B57" w:rsidRDefault="006D0B57" w:rsidP="006D0B57">
            <w:pPr>
              <w:spacing w:line="276" w:lineRule="auto"/>
              <w:rPr>
                <w:rFonts w:ascii="Times New Roman" w:eastAsia="Times New Roman" w:hAnsi="Times New Roman" w:cs="Times New Roman"/>
                <w:color w:val="000000"/>
              </w:rPr>
            </w:pPr>
          </w:p>
          <w:p w:rsidR="006D0B57" w:rsidRDefault="006D0B57" w:rsidP="006D0B57">
            <w:pPr>
              <w:spacing w:line="276" w:lineRule="auto"/>
              <w:rPr>
                <w:rFonts w:ascii="Times New Roman" w:eastAsia="Times New Roman" w:hAnsi="Times New Roman" w:cs="Times New Roman"/>
                <w:color w:val="000000"/>
              </w:rPr>
            </w:pPr>
          </w:p>
          <w:p w:rsidR="006D0B57" w:rsidRDefault="006D0B57" w:rsidP="006D0B57">
            <w:pPr>
              <w:spacing w:line="276" w:lineRule="auto"/>
              <w:rPr>
                <w:rFonts w:ascii="Times New Roman" w:eastAsia="Times New Roman" w:hAnsi="Times New Roman" w:cs="Times New Roman"/>
                <w:color w:val="000000"/>
              </w:rPr>
            </w:pPr>
          </w:p>
          <w:p w:rsidR="006D0B57" w:rsidRDefault="006D0B57" w:rsidP="006D0B57">
            <w:pPr>
              <w:spacing w:line="276" w:lineRule="auto"/>
              <w:rPr>
                <w:rFonts w:ascii="Times New Roman" w:eastAsia="Times New Roman" w:hAnsi="Times New Roman" w:cs="Times New Roman"/>
                <w:color w:val="000000"/>
              </w:rPr>
            </w:pPr>
          </w:p>
          <w:p w:rsidR="00182561" w:rsidRDefault="0086506A">
            <w:pPr>
              <w:spacing w:line="276"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After each assessment:</w:t>
            </w:r>
          </w:p>
          <w:p w:rsidR="00182561" w:rsidRDefault="0086506A">
            <w:pPr>
              <w:numPr>
                <w:ilvl w:val="0"/>
                <w:numId w:val="13"/>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Each time an assessment is performed on the mother, document findings as appropriate in the patient's records.</w:t>
            </w:r>
          </w:p>
          <w:p w:rsidR="00182561" w:rsidRDefault="0086506A">
            <w:pPr>
              <w:numPr>
                <w:ilvl w:val="0"/>
                <w:numId w:val="13"/>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If any abnormal findings are present, the provider should be </w:t>
            </w:r>
            <w:proofErr w:type="gramStart"/>
            <w:r>
              <w:rPr>
                <w:rFonts w:ascii="Times New Roman" w:eastAsia="Times New Roman" w:hAnsi="Times New Roman" w:cs="Times New Roman"/>
                <w:color w:val="000000"/>
              </w:rPr>
              <w:t>notified</w:t>
            </w:r>
            <w:proofErr w:type="gramEnd"/>
            <w:r>
              <w:rPr>
                <w:rFonts w:ascii="Times New Roman" w:eastAsia="Times New Roman" w:hAnsi="Times New Roman" w:cs="Times New Roman"/>
                <w:color w:val="000000"/>
              </w:rPr>
              <w:t xml:space="preserve"> or the patient should report to th</w:t>
            </w:r>
            <w:r>
              <w:rPr>
                <w:rFonts w:ascii="Times New Roman" w:eastAsia="Times New Roman" w:hAnsi="Times New Roman" w:cs="Times New Roman"/>
                <w:color w:val="000000"/>
              </w:rPr>
              <w:t>e hospital. Refer to “Monitoring and Measuring” above (WHO, 2015).</w:t>
            </w:r>
          </w:p>
          <w:p w:rsidR="00182561" w:rsidRDefault="00182561">
            <w:pPr>
              <w:spacing w:line="276" w:lineRule="auto"/>
              <w:rPr>
                <w:rFonts w:ascii="Times New Roman" w:eastAsia="Times New Roman" w:hAnsi="Times New Roman" w:cs="Times New Roman"/>
                <w:color w:val="000000"/>
              </w:rPr>
            </w:pPr>
          </w:p>
        </w:tc>
        <w:tc>
          <w:tcPr>
            <w:tcW w:w="1620" w:type="dxa"/>
          </w:tcPr>
          <w:p w:rsidR="00182561" w:rsidRDefault="00182561">
            <w:pPr>
              <w:spacing w:line="276" w:lineRule="auto"/>
              <w:jc w:val="center"/>
              <w:rPr>
                <w:rFonts w:ascii="Times New Roman" w:eastAsia="Times New Roman" w:hAnsi="Times New Roman" w:cs="Times New Roman"/>
                <w:color w:val="000000"/>
              </w:rPr>
            </w:pPr>
          </w:p>
        </w:tc>
      </w:tr>
      <w:tr w:rsidR="00182561">
        <w:tc>
          <w:tcPr>
            <w:tcW w:w="2174" w:type="dxa"/>
          </w:tcPr>
          <w:p w:rsidR="00182561" w:rsidRDefault="0086506A">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Every hour for the first 4 hours.</w:t>
            </w:r>
          </w:p>
          <w:p w:rsidR="00182561" w:rsidRDefault="00182561">
            <w:pPr>
              <w:spacing w:line="276" w:lineRule="auto"/>
              <w:rPr>
                <w:rFonts w:ascii="Times New Roman" w:eastAsia="Times New Roman" w:hAnsi="Times New Roman" w:cs="Times New Roman"/>
                <w:color w:val="000000"/>
              </w:rPr>
            </w:pPr>
          </w:p>
        </w:tc>
        <w:tc>
          <w:tcPr>
            <w:tcW w:w="6286" w:type="dxa"/>
          </w:tcPr>
          <w:p w:rsidR="00182561" w:rsidRPr="009021E6" w:rsidRDefault="0086506A">
            <w:pPr>
              <w:spacing w:line="276" w:lineRule="auto"/>
              <w:rPr>
                <w:rFonts w:ascii="Times New Roman" w:eastAsia="Times New Roman" w:hAnsi="Times New Roman" w:cs="Times New Roman"/>
                <w:color w:val="000000"/>
                <w:u w:val="single"/>
              </w:rPr>
            </w:pPr>
            <w:r w:rsidRPr="009021E6">
              <w:rPr>
                <w:rFonts w:ascii="Times New Roman" w:eastAsia="Times New Roman" w:hAnsi="Times New Roman" w:cs="Times New Roman"/>
                <w:color w:val="000000"/>
                <w:u w:val="single"/>
              </w:rPr>
              <w:t xml:space="preserve">Step 5: Every hour for first 4 hours, then every 4 hours for the first 24 hours perform the following: </w:t>
            </w:r>
          </w:p>
          <w:p w:rsidR="00182561" w:rsidRDefault="00182561">
            <w:pPr>
              <w:spacing w:line="276" w:lineRule="auto"/>
              <w:rPr>
                <w:rFonts w:ascii="Times New Roman" w:eastAsia="Times New Roman" w:hAnsi="Times New Roman" w:cs="Times New Roman"/>
                <w:color w:val="000000"/>
              </w:rPr>
            </w:pPr>
          </w:p>
          <w:p w:rsidR="00182561" w:rsidRDefault="0086506A">
            <w:pPr>
              <w:spacing w:line="276"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Beginning Assessment:</w:t>
            </w:r>
          </w:p>
          <w:p w:rsidR="00182561" w:rsidRDefault="0086506A">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Ensure Patient Comfort: </w:t>
            </w:r>
          </w:p>
          <w:p w:rsidR="00182561" w:rsidRDefault="0086506A">
            <w:pPr>
              <w:numPr>
                <w:ilvl w:val="0"/>
                <w:numId w:val="32"/>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Introduce self.  </w:t>
            </w:r>
          </w:p>
          <w:p w:rsidR="00182561" w:rsidRDefault="0086506A">
            <w:pPr>
              <w:numPr>
                <w:ilvl w:val="0"/>
                <w:numId w:val="32"/>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Prior to touching the patient, perform hand hygiene</w:t>
            </w:r>
          </w:p>
          <w:p w:rsidR="00182561" w:rsidRDefault="0086506A">
            <w:pPr>
              <w:numPr>
                <w:ilvl w:val="0"/>
                <w:numId w:val="32"/>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Ask for permission throughout </w:t>
            </w:r>
          </w:p>
          <w:p w:rsidR="00182561" w:rsidRDefault="0086506A">
            <w:pPr>
              <w:numPr>
                <w:ilvl w:val="0"/>
                <w:numId w:val="32"/>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Explain that you will now assess the patient’s vitals, bleeding, and overall status. </w:t>
            </w:r>
          </w:p>
          <w:p w:rsidR="00182561" w:rsidRDefault="0086506A">
            <w:pPr>
              <w:numPr>
                <w:ilvl w:val="0"/>
                <w:numId w:val="32"/>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Use therapeutic communication and ensure the patient has the privacy they desire. See definitions for clarifications (WHO, 2015).</w:t>
            </w:r>
          </w:p>
          <w:p w:rsidR="00182561" w:rsidRDefault="00182561">
            <w:pPr>
              <w:spacing w:line="276" w:lineRule="auto"/>
              <w:rPr>
                <w:rFonts w:ascii="Times New Roman" w:eastAsia="Times New Roman" w:hAnsi="Times New Roman" w:cs="Times New Roman"/>
                <w:color w:val="000000"/>
              </w:rPr>
            </w:pPr>
          </w:p>
          <w:p w:rsidR="00182561" w:rsidRDefault="0086506A">
            <w:pPr>
              <w:spacing w:line="276"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Initial assessment:</w:t>
            </w:r>
          </w:p>
          <w:p w:rsidR="00182561" w:rsidRDefault="0086506A">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Assess overall stat</w:t>
            </w:r>
            <w:r>
              <w:rPr>
                <w:rFonts w:ascii="Times New Roman" w:eastAsia="Times New Roman" w:hAnsi="Times New Roman" w:cs="Times New Roman"/>
                <w:color w:val="000000"/>
              </w:rPr>
              <w:t>us including:</w:t>
            </w:r>
          </w:p>
          <w:p w:rsidR="00182561" w:rsidRDefault="0086506A">
            <w:pPr>
              <w:numPr>
                <w:ilvl w:val="0"/>
                <w:numId w:val="14"/>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Vitals, intake and output, neurologic status, sensory, bowels, cardiovascular, respiratory, urinary, skin, and conjunctiva for pallor.</w:t>
            </w:r>
          </w:p>
          <w:p w:rsidR="00182561" w:rsidRDefault="0086506A">
            <w:pPr>
              <w:numPr>
                <w:ilvl w:val="0"/>
                <w:numId w:val="14"/>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Every hour after the first hour perform a focused assessment as needed. </w:t>
            </w:r>
          </w:p>
          <w:p w:rsidR="00182561" w:rsidRDefault="0086506A">
            <w:pPr>
              <w:numPr>
                <w:ilvl w:val="0"/>
                <w:numId w:val="14"/>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Perform pain assessment determin</w:t>
            </w:r>
            <w:r>
              <w:rPr>
                <w:rFonts w:ascii="Times New Roman" w:eastAsia="Times New Roman" w:hAnsi="Times New Roman" w:cs="Times New Roman"/>
                <w:color w:val="000000"/>
              </w:rPr>
              <w:t>ing severity. location, and quality especially of the perineum, breasts, vaginal canal, and abdomen (WHO, 2015).</w:t>
            </w:r>
          </w:p>
          <w:p w:rsidR="00182561" w:rsidRDefault="00182561">
            <w:pPr>
              <w:spacing w:line="276" w:lineRule="auto"/>
              <w:rPr>
                <w:rFonts w:ascii="Times New Roman" w:eastAsia="Times New Roman" w:hAnsi="Times New Roman" w:cs="Times New Roman"/>
                <w:color w:val="000000"/>
              </w:rPr>
            </w:pPr>
          </w:p>
          <w:p w:rsidR="00182561" w:rsidRDefault="0086506A">
            <w:pPr>
              <w:spacing w:line="276"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Hemorrhage assessment:</w:t>
            </w:r>
          </w:p>
          <w:p w:rsidR="00182561" w:rsidRDefault="0086506A">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Assess the amount of bleeding:</w:t>
            </w:r>
          </w:p>
          <w:p w:rsidR="00182561" w:rsidRDefault="0086506A">
            <w:pPr>
              <w:numPr>
                <w:ilvl w:val="0"/>
                <w:numId w:val="29"/>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Monitor how fast she is soaking a pad (See monitoring and measuring section in step 2 a</w:t>
            </w:r>
            <w:r>
              <w:rPr>
                <w:rFonts w:ascii="Times New Roman" w:eastAsia="Times New Roman" w:hAnsi="Times New Roman" w:cs="Times New Roman"/>
                <w:color w:val="000000"/>
              </w:rPr>
              <w:t xml:space="preserve">bove). </w:t>
            </w:r>
          </w:p>
          <w:p w:rsidR="00182561" w:rsidRDefault="0086506A">
            <w:pPr>
              <w:numPr>
                <w:ilvl w:val="0"/>
                <w:numId w:val="29"/>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Check her chart to see if she has bled more than 500 mL, follow hospital protocol (WHO, 2020). </w:t>
            </w:r>
          </w:p>
          <w:p w:rsidR="00182561" w:rsidRDefault="0086506A">
            <w:pPr>
              <w:numPr>
                <w:ilvl w:val="0"/>
                <w:numId w:val="29"/>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Draw blood samples per hospital </w:t>
            </w:r>
            <w:proofErr w:type="gramStart"/>
            <w:r>
              <w:rPr>
                <w:rFonts w:ascii="Times New Roman" w:eastAsia="Times New Roman" w:hAnsi="Times New Roman" w:cs="Times New Roman"/>
                <w:color w:val="000000"/>
              </w:rPr>
              <w:t>policy, and</w:t>
            </w:r>
            <w:proofErr w:type="gramEnd"/>
            <w:r>
              <w:rPr>
                <w:rFonts w:ascii="Times New Roman" w:eastAsia="Times New Roman" w:hAnsi="Times New Roman" w:cs="Times New Roman"/>
                <w:color w:val="000000"/>
              </w:rPr>
              <w:t xml:space="preserve"> notify the doctor if increased blood loss is present (WHO, 2015).</w:t>
            </w:r>
          </w:p>
          <w:p w:rsidR="00182561" w:rsidRDefault="00182561">
            <w:pPr>
              <w:spacing w:line="276" w:lineRule="auto"/>
              <w:rPr>
                <w:rFonts w:ascii="Times New Roman" w:eastAsia="Times New Roman" w:hAnsi="Times New Roman" w:cs="Times New Roman"/>
                <w:color w:val="FF0000"/>
              </w:rPr>
            </w:pPr>
          </w:p>
          <w:p w:rsidR="00182561" w:rsidRDefault="0086506A">
            <w:pPr>
              <w:spacing w:line="276"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Perineum Assessment:</w:t>
            </w:r>
          </w:p>
          <w:p w:rsidR="00182561" w:rsidRDefault="0086506A">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Examine the perineum: </w:t>
            </w:r>
          </w:p>
          <w:p w:rsidR="00182561" w:rsidRDefault="0086506A">
            <w:pPr>
              <w:numPr>
                <w:ilvl w:val="0"/>
                <w:numId w:val="31"/>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Determine if a tear or cut is present, if not already assessed and documented (WHO 2015). </w:t>
            </w:r>
          </w:p>
          <w:p w:rsidR="00182561" w:rsidRDefault="0086506A">
            <w:pPr>
              <w:numPr>
                <w:ilvl w:val="0"/>
                <w:numId w:val="31"/>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If tear or cut is present, measure with a measuring tool. Examine perineum for redness, swelling and pus (WHO, 2015).</w:t>
            </w:r>
          </w:p>
          <w:p w:rsidR="00182561" w:rsidRDefault="00182561">
            <w:pPr>
              <w:spacing w:line="276" w:lineRule="auto"/>
              <w:ind w:left="720"/>
              <w:rPr>
                <w:rFonts w:ascii="Times New Roman" w:eastAsia="Times New Roman" w:hAnsi="Times New Roman" w:cs="Times New Roman"/>
                <w:color w:val="000000"/>
              </w:rPr>
            </w:pPr>
          </w:p>
          <w:p w:rsidR="00182561" w:rsidRDefault="0086506A">
            <w:pPr>
              <w:spacing w:line="276"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Abdomen Assessment:</w:t>
            </w:r>
          </w:p>
          <w:p w:rsidR="00182561" w:rsidRDefault="0086506A">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Fee</w:t>
            </w:r>
            <w:r>
              <w:rPr>
                <w:rFonts w:ascii="Times New Roman" w:eastAsia="Times New Roman" w:hAnsi="Times New Roman" w:cs="Times New Roman"/>
                <w:color w:val="000000"/>
              </w:rPr>
              <w:t>l and assess uterus:</w:t>
            </w:r>
          </w:p>
          <w:p w:rsidR="00182561" w:rsidRDefault="0086506A">
            <w:pPr>
              <w:numPr>
                <w:ilvl w:val="0"/>
                <w:numId w:val="24"/>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Assess if it is hard and round.</w:t>
            </w:r>
          </w:p>
          <w:p w:rsidR="00182561" w:rsidRDefault="0086506A">
            <w:pPr>
              <w:numPr>
                <w:ilvl w:val="0"/>
                <w:numId w:val="24"/>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If it is soft then massage it and document any blood or blood clots that come out (Salam, Mansoor, Mallick, Lassi, Das, &amp; </w:t>
            </w:r>
            <w:proofErr w:type="spellStart"/>
            <w:r>
              <w:rPr>
                <w:rFonts w:ascii="Times New Roman" w:eastAsia="Times New Roman" w:hAnsi="Times New Roman" w:cs="Times New Roman"/>
                <w:color w:val="000000"/>
              </w:rPr>
              <w:t>Bhutta</w:t>
            </w:r>
            <w:proofErr w:type="spellEnd"/>
            <w:r>
              <w:rPr>
                <w:rFonts w:ascii="Times New Roman" w:eastAsia="Times New Roman" w:hAnsi="Times New Roman" w:cs="Times New Roman"/>
                <w:color w:val="000000"/>
              </w:rPr>
              <w:t>, 2014).</w:t>
            </w:r>
            <w:r>
              <w:rPr>
                <w:rFonts w:ascii="Times New Roman" w:eastAsia="Times New Roman" w:hAnsi="Times New Roman" w:cs="Times New Roman"/>
                <w:color w:val="000000"/>
                <w:highlight w:val="yellow"/>
              </w:rPr>
              <w:t xml:space="preserve"> </w:t>
            </w:r>
          </w:p>
          <w:p w:rsidR="00182561" w:rsidRDefault="0086506A">
            <w:pPr>
              <w:numPr>
                <w:ilvl w:val="0"/>
                <w:numId w:val="24"/>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Measure Abdomen/fundal height to determine if her uterus is firm</w:t>
            </w:r>
            <w:r>
              <w:rPr>
                <w:rFonts w:ascii="Times New Roman" w:eastAsia="Times New Roman" w:hAnsi="Times New Roman" w:cs="Times New Roman"/>
                <w:color w:val="000000"/>
              </w:rPr>
              <w:t xml:space="preserve">ly contracted and involuting as expected. </w:t>
            </w:r>
          </w:p>
          <w:p w:rsidR="00182561" w:rsidRDefault="0086506A">
            <w:pPr>
              <w:numPr>
                <w:ilvl w:val="0"/>
                <w:numId w:val="24"/>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Assess the abdomen for tenderness. </w:t>
            </w:r>
          </w:p>
          <w:p w:rsidR="00182561" w:rsidRDefault="0086506A">
            <w:pPr>
              <w:numPr>
                <w:ilvl w:val="0"/>
                <w:numId w:val="24"/>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Document her first bowel </w:t>
            </w:r>
            <w:proofErr w:type="gramStart"/>
            <w:r>
              <w:rPr>
                <w:rFonts w:ascii="Times New Roman" w:eastAsia="Times New Roman" w:hAnsi="Times New Roman" w:cs="Times New Roman"/>
                <w:color w:val="000000"/>
              </w:rPr>
              <w:t>movement, or</w:t>
            </w:r>
            <w:proofErr w:type="gramEnd"/>
            <w:r>
              <w:rPr>
                <w:rFonts w:ascii="Times New Roman" w:eastAsia="Times New Roman" w:hAnsi="Times New Roman" w:cs="Times New Roman"/>
                <w:color w:val="000000"/>
              </w:rPr>
              <w:t xml:space="preserve"> encourage a bowel movement. (Salam, Mansoor, Mallick, Lassi, Das, &amp; </w:t>
            </w:r>
            <w:proofErr w:type="spellStart"/>
            <w:r>
              <w:rPr>
                <w:rFonts w:ascii="Times New Roman" w:eastAsia="Times New Roman" w:hAnsi="Times New Roman" w:cs="Times New Roman"/>
                <w:color w:val="000000"/>
              </w:rPr>
              <w:t>Bhutta</w:t>
            </w:r>
            <w:proofErr w:type="spellEnd"/>
            <w:r>
              <w:rPr>
                <w:rFonts w:ascii="Times New Roman" w:eastAsia="Times New Roman" w:hAnsi="Times New Roman" w:cs="Times New Roman"/>
                <w:color w:val="000000"/>
              </w:rPr>
              <w:t xml:space="preserve">, 2014; Simpson, 2015). </w:t>
            </w:r>
          </w:p>
          <w:p w:rsidR="00182561" w:rsidRDefault="00182561">
            <w:pPr>
              <w:spacing w:line="276" w:lineRule="auto"/>
              <w:ind w:left="720"/>
              <w:rPr>
                <w:rFonts w:ascii="Times New Roman" w:eastAsia="Times New Roman" w:hAnsi="Times New Roman" w:cs="Times New Roman"/>
                <w:color w:val="000000"/>
              </w:rPr>
            </w:pPr>
          </w:p>
          <w:p w:rsidR="00182561" w:rsidRDefault="0086506A">
            <w:pPr>
              <w:spacing w:line="276"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Family Adjustment Assessment:</w:t>
            </w:r>
          </w:p>
          <w:p w:rsidR="00182561" w:rsidRDefault="0086506A">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Monitor r</w:t>
            </w:r>
            <w:r>
              <w:rPr>
                <w:rFonts w:ascii="Times New Roman" w:eastAsia="Times New Roman" w:hAnsi="Times New Roman" w:cs="Times New Roman"/>
                <w:color w:val="000000"/>
              </w:rPr>
              <w:t>isk factors:</w:t>
            </w:r>
          </w:p>
          <w:p w:rsidR="00182561" w:rsidRDefault="0086506A">
            <w:pPr>
              <w:numPr>
                <w:ilvl w:val="0"/>
                <w:numId w:val="20"/>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How well is the mother and family adjusting to their new roles? </w:t>
            </w:r>
          </w:p>
          <w:p w:rsidR="00182561" w:rsidRDefault="0086506A">
            <w:pPr>
              <w:numPr>
                <w:ilvl w:val="0"/>
                <w:numId w:val="20"/>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Assess for risk factors of postpartum depression: as described in step one (</w:t>
            </w:r>
            <w:proofErr w:type="spellStart"/>
            <w:r>
              <w:rPr>
                <w:rFonts w:ascii="Times New Roman" w:eastAsia="Times New Roman" w:hAnsi="Times New Roman" w:cs="Times New Roman"/>
                <w:color w:val="000000"/>
              </w:rPr>
              <w:t>Ghaedrahmati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Kazemi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Kheirabadi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Edbrahimi</w:t>
            </w:r>
            <w:proofErr w:type="spellEnd"/>
            <w:r>
              <w:rPr>
                <w:rFonts w:ascii="Times New Roman" w:eastAsia="Times New Roman" w:hAnsi="Times New Roman" w:cs="Times New Roman"/>
                <w:color w:val="000000"/>
              </w:rPr>
              <w:t xml:space="preserve">, &amp; </w:t>
            </w:r>
            <w:proofErr w:type="spellStart"/>
            <w:r>
              <w:rPr>
                <w:rFonts w:ascii="Times New Roman" w:eastAsia="Times New Roman" w:hAnsi="Times New Roman" w:cs="Times New Roman"/>
                <w:color w:val="000000"/>
              </w:rPr>
              <w:t>Bahrami</w:t>
            </w:r>
            <w:proofErr w:type="spellEnd"/>
            <w:r>
              <w:rPr>
                <w:rFonts w:ascii="Times New Roman" w:eastAsia="Times New Roman" w:hAnsi="Times New Roman" w:cs="Times New Roman"/>
                <w:color w:val="000000"/>
              </w:rPr>
              <w:t>, 2017).</w:t>
            </w:r>
          </w:p>
          <w:p w:rsidR="00182561" w:rsidRDefault="00182561">
            <w:pPr>
              <w:spacing w:line="276" w:lineRule="auto"/>
              <w:rPr>
                <w:rFonts w:ascii="Times New Roman" w:eastAsia="Times New Roman" w:hAnsi="Times New Roman" w:cs="Times New Roman"/>
                <w:color w:val="FF0000"/>
              </w:rPr>
            </w:pPr>
          </w:p>
          <w:p w:rsidR="00182561" w:rsidRDefault="0086506A">
            <w:pPr>
              <w:spacing w:line="276"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During these assessments:</w:t>
            </w:r>
          </w:p>
          <w:p w:rsidR="00182561" w:rsidRDefault="0086506A">
            <w:pPr>
              <w:numPr>
                <w:ilvl w:val="0"/>
                <w:numId w:val="17"/>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Reference monitoring and measuring section if you have questions about abnormal findings. </w:t>
            </w:r>
          </w:p>
          <w:p w:rsidR="00182561" w:rsidRDefault="0086506A">
            <w:pPr>
              <w:numPr>
                <w:ilvl w:val="0"/>
                <w:numId w:val="17"/>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If any complications listed in monitoring and measuring arise, follow relevant protocol (WHO, 2015).</w:t>
            </w:r>
          </w:p>
          <w:p w:rsidR="00182561" w:rsidRDefault="00182561">
            <w:pPr>
              <w:spacing w:line="276" w:lineRule="auto"/>
              <w:rPr>
                <w:rFonts w:ascii="Times New Roman" w:eastAsia="Times New Roman" w:hAnsi="Times New Roman" w:cs="Times New Roman"/>
                <w:color w:val="000000"/>
              </w:rPr>
            </w:pPr>
          </w:p>
          <w:p w:rsidR="00182561" w:rsidRDefault="0086506A">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Educate the patient and family:</w:t>
            </w:r>
          </w:p>
          <w:p w:rsidR="00182561" w:rsidRDefault="0086506A">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To watch for upon discharge:</w:t>
            </w:r>
          </w:p>
          <w:p w:rsidR="00182561" w:rsidRDefault="0086506A">
            <w:pPr>
              <w:numPr>
                <w:ilvl w:val="0"/>
                <w:numId w:val="25"/>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Signs and symptoms to watch for, </w:t>
            </w:r>
            <w:proofErr w:type="gramStart"/>
            <w:r>
              <w:rPr>
                <w:rFonts w:ascii="Times New Roman" w:eastAsia="Times New Roman" w:hAnsi="Times New Roman" w:cs="Times New Roman"/>
                <w:color w:val="000000"/>
              </w:rPr>
              <w:t>specifically,  relevant</w:t>
            </w:r>
            <w:proofErr w:type="gramEnd"/>
            <w:r>
              <w:rPr>
                <w:rFonts w:ascii="Times New Roman" w:eastAsia="Times New Roman" w:hAnsi="Times New Roman" w:cs="Times New Roman"/>
                <w:color w:val="000000"/>
              </w:rPr>
              <w:t xml:space="preserve"> to preeclampsia/eclampsia, postpartu</w:t>
            </w:r>
            <w:r>
              <w:rPr>
                <w:rFonts w:ascii="Times New Roman" w:eastAsia="Times New Roman" w:hAnsi="Times New Roman" w:cs="Times New Roman"/>
                <w:color w:val="000000"/>
              </w:rPr>
              <w:t>m depression, and heavy bleeding. (WHO, 2015).</w:t>
            </w:r>
          </w:p>
          <w:p w:rsidR="00182561" w:rsidRDefault="00182561">
            <w:pPr>
              <w:spacing w:line="276" w:lineRule="auto"/>
              <w:rPr>
                <w:rFonts w:ascii="Times New Roman" w:eastAsia="Times New Roman" w:hAnsi="Times New Roman" w:cs="Times New Roman"/>
                <w:color w:val="000000"/>
              </w:rPr>
            </w:pPr>
          </w:p>
          <w:p w:rsidR="00182561" w:rsidRDefault="0086506A">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Continue to Encourage oral intake of fluids and food. (WHO, 2015). </w:t>
            </w:r>
          </w:p>
        </w:tc>
        <w:tc>
          <w:tcPr>
            <w:tcW w:w="1620" w:type="dxa"/>
          </w:tcPr>
          <w:p w:rsidR="00182561" w:rsidRDefault="00182561">
            <w:pPr>
              <w:spacing w:line="276" w:lineRule="auto"/>
              <w:jc w:val="center"/>
              <w:rPr>
                <w:rFonts w:ascii="Times New Roman" w:eastAsia="Times New Roman" w:hAnsi="Times New Roman" w:cs="Times New Roman"/>
                <w:color w:val="000000"/>
                <w:highlight w:val="yellow"/>
              </w:rPr>
            </w:pPr>
          </w:p>
        </w:tc>
      </w:tr>
      <w:tr w:rsidR="00182561">
        <w:tc>
          <w:tcPr>
            <w:tcW w:w="2174" w:type="dxa"/>
          </w:tcPr>
          <w:p w:rsidR="00182561" w:rsidRDefault="0086506A">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Prior to discharge.</w:t>
            </w:r>
          </w:p>
          <w:p w:rsidR="00182561" w:rsidRDefault="00182561">
            <w:pPr>
              <w:spacing w:line="276" w:lineRule="auto"/>
              <w:rPr>
                <w:rFonts w:ascii="Times New Roman" w:eastAsia="Times New Roman" w:hAnsi="Times New Roman" w:cs="Times New Roman"/>
                <w:color w:val="000000"/>
              </w:rPr>
            </w:pPr>
          </w:p>
          <w:p w:rsidR="00182561" w:rsidRDefault="00182561">
            <w:pPr>
              <w:spacing w:line="276" w:lineRule="auto"/>
              <w:jc w:val="center"/>
              <w:rPr>
                <w:rFonts w:ascii="Times New Roman" w:eastAsia="Times New Roman" w:hAnsi="Times New Roman" w:cs="Times New Roman"/>
                <w:color w:val="000000"/>
              </w:rPr>
            </w:pPr>
          </w:p>
        </w:tc>
        <w:tc>
          <w:tcPr>
            <w:tcW w:w="6286" w:type="dxa"/>
          </w:tcPr>
          <w:p w:rsidR="00182561" w:rsidRDefault="0086506A">
            <w:pPr>
              <w:spacing w:line="276" w:lineRule="auto"/>
              <w:rPr>
                <w:rFonts w:ascii="Times New Roman" w:eastAsia="Times New Roman" w:hAnsi="Times New Roman" w:cs="Times New Roman"/>
                <w:color w:val="000000"/>
              </w:rPr>
            </w:pPr>
            <w:r w:rsidRPr="009021E6">
              <w:rPr>
                <w:rFonts w:ascii="Times New Roman" w:eastAsia="Times New Roman" w:hAnsi="Times New Roman" w:cs="Times New Roman"/>
                <w:color w:val="000000"/>
                <w:u w:val="single"/>
              </w:rPr>
              <w:t>Step 6:</w:t>
            </w:r>
            <w:r>
              <w:rPr>
                <w:rFonts w:ascii="Times New Roman" w:eastAsia="Times New Roman" w:hAnsi="Times New Roman" w:cs="Times New Roman"/>
                <w:color w:val="000000"/>
              </w:rPr>
              <w:t xml:space="preserve"> If education has not been completed earlier, assess for the patient’s level of knowledge and confidence in t</w:t>
            </w:r>
            <w:r>
              <w:rPr>
                <w:rFonts w:ascii="Times New Roman" w:eastAsia="Times New Roman" w:hAnsi="Times New Roman" w:cs="Times New Roman"/>
                <w:color w:val="000000"/>
              </w:rPr>
              <w:t>he discussed topics. If possible, take the time to also address the knowledge and competency of the patient’s partner or primary support system (i.e. family, friend, roommate, etc.). For more information on specific education topics, refer to the Appendix.</w:t>
            </w:r>
            <w:r>
              <w:rPr>
                <w:rFonts w:ascii="Times New Roman" w:eastAsia="Times New Roman" w:hAnsi="Times New Roman" w:cs="Times New Roman"/>
                <w:color w:val="000000"/>
              </w:rPr>
              <w:t xml:space="preserve"> </w:t>
            </w:r>
          </w:p>
          <w:p w:rsidR="00182561" w:rsidRDefault="00182561">
            <w:pPr>
              <w:spacing w:line="276" w:lineRule="auto"/>
              <w:rPr>
                <w:rFonts w:ascii="Times New Roman" w:eastAsia="Times New Roman" w:hAnsi="Times New Roman" w:cs="Times New Roman"/>
                <w:color w:val="000000"/>
              </w:rPr>
            </w:pPr>
          </w:p>
        </w:tc>
        <w:tc>
          <w:tcPr>
            <w:tcW w:w="1620" w:type="dxa"/>
          </w:tcPr>
          <w:p w:rsidR="00182561" w:rsidRDefault="00182561">
            <w:pPr>
              <w:spacing w:line="276" w:lineRule="auto"/>
              <w:jc w:val="center"/>
              <w:rPr>
                <w:rFonts w:ascii="Times New Roman" w:eastAsia="Times New Roman" w:hAnsi="Times New Roman" w:cs="Times New Roman"/>
                <w:color w:val="9900FF"/>
              </w:rPr>
            </w:pPr>
          </w:p>
          <w:p w:rsidR="00182561" w:rsidRDefault="00182561">
            <w:pPr>
              <w:spacing w:line="276" w:lineRule="auto"/>
              <w:jc w:val="center"/>
              <w:rPr>
                <w:rFonts w:ascii="Times New Roman" w:eastAsia="Times New Roman" w:hAnsi="Times New Roman" w:cs="Times New Roman"/>
                <w:color w:val="000000"/>
              </w:rPr>
            </w:pPr>
          </w:p>
          <w:p w:rsidR="00182561" w:rsidRDefault="00182561">
            <w:pPr>
              <w:spacing w:line="276" w:lineRule="auto"/>
              <w:jc w:val="center"/>
              <w:rPr>
                <w:rFonts w:ascii="Times New Roman" w:eastAsia="Times New Roman" w:hAnsi="Times New Roman" w:cs="Times New Roman"/>
                <w:color w:val="000000"/>
              </w:rPr>
            </w:pPr>
          </w:p>
        </w:tc>
      </w:tr>
    </w:tbl>
    <w:p w:rsidR="00182561" w:rsidRDefault="00182561">
      <w:pPr>
        <w:spacing w:after="160" w:line="276" w:lineRule="auto"/>
        <w:rPr>
          <w:rFonts w:ascii="Times New Roman" w:eastAsia="Times New Roman" w:hAnsi="Times New Roman" w:cs="Times New Roman"/>
          <w:color w:val="000000"/>
        </w:rPr>
      </w:pPr>
    </w:p>
    <w:p w:rsidR="00182561" w:rsidRDefault="0086506A">
      <w:pPr>
        <w:spacing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Internal References: </w:t>
      </w:r>
    </w:p>
    <w:p w:rsidR="00182561" w:rsidRDefault="0086506A">
      <w:pPr>
        <w:numPr>
          <w:ilvl w:val="0"/>
          <w:numId w:val="26"/>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Educational information</w:t>
      </w:r>
    </w:p>
    <w:p w:rsidR="00182561" w:rsidRDefault="0086506A">
      <w:pPr>
        <w:numPr>
          <w:ilvl w:val="0"/>
          <w:numId w:val="26"/>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Pain scale</w:t>
      </w:r>
    </w:p>
    <w:p w:rsidR="00182561" w:rsidRDefault="0086506A">
      <w:pPr>
        <w:numPr>
          <w:ilvl w:val="0"/>
          <w:numId w:val="26"/>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Depression screening assessment</w:t>
      </w:r>
    </w:p>
    <w:p w:rsidR="00182561" w:rsidRDefault="0086506A">
      <w:pPr>
        <w:numPr>
          <w:ilvl w:val="0"/>
          <w:numId w:val="26"/>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Hospital policies and protocols for hemorrhage, preeclampsia, infection control, and postpartum depression</w:t>
      </w:r>
    </w:p>
    <w:p w:rsidR="00182561" w:rsidRDefault="0086506A">
      <w:pPr>
        <w:numPr>
          <w:ilvl w:val="0"/>
          <w:numId w:val="26"/>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Physician’s orders</w:t>
      </w:r>
    </w:p>
    <w:p w:rsidR="00182561" w:rsidRDefault="00182561">
      <w:pPr>
        <w:spacing w:line="276" w:lineRule="auto"/>
        <w:rPr>
          <w:rFonts w:ascii="Times New Roman" w:eastAsia="Times New Roman" w:hAnsi="Times New Roman" w:cs="Times New Roman"/>
          <w:color w:val="000000"/>
        </w:rPr>
      </w:pPr>
    </w:p>
    <w:p w:rsidR="00182561" w:rsidRDefault="0086506A" w:rsidP="006D0B57">
      <w:pPr>
        <w:spacing w:line="480" w:lineRule="auto"/>
        <w:rPr>
          <w:rFonts w:ascii="Times New Roman" w:eastAsia="Times New Roman" w:hAnsi="Times New Roman" w:cs="Times New Roman"/>
          <w:color w:val="000000"/>
        </w:rPr>
      </w:pPr>
      <w:r>
        <w:rPr>
          <w:rFonts w:ascii="Times New Roman" w:eastAsia="Times New Roman" w:hAnsi="Times New Roman" w:cs="Times New Roman"/>
          <w:b/>
          <w:color w:val="000000"/>
        </w:rPr>
        <w:t>External References:</w:t>
      </w:r>
    </w:p>
    <w:p w:rsidR="00182561" w:rsidRDefault="0086506A" w:rsidP="006D0B57">
      <w:pPr>
        <w:spacing w:line="48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Doyle. (2018, December).</w:t>
      </w:r>
      <w:r>
        <w:rPr>
          <w:rFonts w:ascii="Times New Roman" w:eastAsia="Times New Roman" w:hAnsi="Times New Roman" w:cs="Times New Roman"/>
          <w:i/>
          <w:color w:val="000000"/>
        </w:rPr>
        <w:t xml:space="preserve"> Breastfeeding Support and Promotion</w:t>
      </w:r>
      <w:r>
        <w:rPr>
          <w:rFonts w:ascii="Times New Roman" w:eastAsia="Times New Roman" w:hAnsi="Times New Roman" w:cs="Times New Roman"/>
          <w:color w:val="000000"/>
        </w:rPr>
        <w:t>.</w:t>
      </w:r>
      <w:hyperlink r:id="rId7" w:anchor=":~:text=The%20World%20Health%20Organisation%20recommends,to%201%20year%20or%20beyond.">
        <w:r>
          <w:rPr>
            <w:rFonts w:ascii="Times New Roman" w:eastAsia="Times New Roman" w:hAnsi="Times New Roman" w:cs="Times New Roman"/>
            <w:color w:val="000000"/>
          </w:rPr>
          <w:t xml:space="preserve"> </w:t>
        </w:r>
      </w:hyperlink>
      <w:r>
        <w:rPr>
          <w:rFonts w:ascii="Times New Roman" w:eastAsia="Times New Roman" w:hAnsi="Times New Roman" w:cs="Times New Roman"/>
          <w:color w:val="000000"/>
        </w:rPr>
        <w:t xml:space="preserve">The Royal Children’s Hospital Melbourne. </w:t>
      </w:r>
      <w:hyperlink r:id="rId8" w:anchor=":~:text=The%20World%20Health%20Organisation%20recommends,to%201%20year%20or%20beyond.">
        <w:r>
          <w:rPr>
            <w:rFonts w:ascii="Times New Roman" w:eastAsia="Times New Roman" w:hAnsi="Times New Roman" w:cs="Times New Roman"/>
            <w:color w:val="1155CC"/>
            <w:u w:val="single"/>
          </w:rPr>
          <w:t>https://www.rch.org.au/rchcpg/hospital_clinical_gu</w:t>
        </w:r>
        <w:r>
          <w:rPr>
            <w:rFonts w:ascii="Times New Roman" w:eastAsia="Times New Roman" w:hAnsi="Times New Roman" w:cs="Times New Roman"/>
            <w:color w:val="1155CC"/>
            <w:u w:val="single"/>
          </w:rPr>
          <w:t>ideline_index/Breastfeed ing_support_and_promotion/#:~:text=The%20World%20Health%20Organisation%20recommends,to%201%20year%20or%20beyond.</w:t>
        </w:r>
      </w:hyperlink>
    </w:p>
    <w:p w:rsidR="00182561" w:rsidRDefault="0086506A" w:rsidP="006D0B57">
      <w:pPr>
        <w:spacing w:line="480" w:lineRule="auto"/>
        <w:ind w:left="720" w:hanging="720"/>
        <w:rPr>
          <w:rFonts w:ascii="Times New Roman" w:eastAsia="Times New Roman" w:hAnsi="Times New Roman" w:cs="Times New Roman"/>
          <w:color w:val="1155CC"/>
          <w:u w:val="single"/>
        </w:rPr>
      </w:pPr>
      <w:proofErr w:type="spellStart"/>
      <w:r>
        <w:rPr>
          <w:rFonts w:ascii="Times New Roman" w:eastAsia="Times New Roman" w:hAnsi="Times New Roman" w:cs="Times New Roman"/>
          <w:color w:val="000000"/>
        </w:rPr>
        <w:lastRenderedPageBreak/>
        <w:t>Evensen</w:t>
      </w:r>
      <w:proofErr w:type="spellEnd"/>
      <w:r>
        <w:rPr>
          <w:rFonts w:ascii="Times New Roman" w:eastAsia="Times New Roman" w:hAnsi="Times New Roman" w:cs="Times New Roman"/>
          <w:color w:val="000000"/>
        </w:rPr>
        <w:t xml:space="preserve">, Anderson, &amp; Fontaine. (2017). </w:t>
      </w:r>
      <w:r>
        <w:rPr>
          <w:rFonts w:ascii="Times New Roman" w:eastAsia="Times New Roman" w:hAnsi="Times New Roman" w:cs="Times New Roman"/>
          <w:i/>
          <w:color w:val="000000"/>
        </w:rPr>
        <w:t>Postpartum Hemorrhage: Prevention and Treatment.</w:t>
      </w:r>
      <w:r>
        <w:rPr>
          <w:rFonts w:ascii="Times New Roman" w:eastAsia="Times New Roman" w:hAnsi="Times New Roman" w:cs="Times New Roman"/>
          <w:color w:val="000000"/>
        </w:rPr>
        <w:t xml:space="preserve"> American Family Physician 95(7): 442-449.</w:t>
      </w:r>
      <w:hyperlink r:id="rId9">
        <w:r>
          <w:rPr>
            <w:rFonts w:ascii="Times New Roman" w:eastAsia="Times New Roman" w:hAnsi="Times New Roman" w:cs="Times New Roman"/>
            <w:color w:val="000000"/>
          </w:rPr>
          <w:t xml:space="preserve"> </w:t>
        </w:r>
      </w:hyperlink>
      <w:hyperlink r:id="rId10">
        <w:r>
          <w:rPr>
            <w:rFonts w:ascii="Times New Roman" w:eastAsia="Times New Roman" w:hAnsi="Times New Roman" w:cs="Times New Roman"/>
            <w:color w:val="1155CC"/>
            <w:u w:val="single"/>
          </w:rPr>
          <w:t>https://www.aafp.org/afp/2017/0401/p4</w:t>
        </w:r>
        <w:r>
          <w:rPr>
            <w:rFonts w:ascii="Times New Roman" w:eastAsia="Times New Roman" w:hAnsi="Times New Roman" w:cs="Times New Roman"/>
            <w:color w:val="1155CC"/>
            <w:u w:val="single"/>
          </w:rPr>
          <w:t>42.html</w:t>
        </w:r>
      </w:hyperlink>
    </w:p>
    <w:p w:rsidR="00182561" w:rsidRDefault="0086506A" w:rsidP="006D0B57">
      <w:pPr>
        <w:spacing w:line="480" w:lineRule="auto"/>
        <w:ind w:left="720" w:hanging="720"/>
        <w:rPr>
          <w:rFonts w:ascii="Times New Roman" w:eastAsia="Times New Roman" w:hAnsi="Times New Roman" w:cs="Times New Roman"/>
          <w:color w:val="1155CC"/>
          <w:u w:val="single"/>
        </w:rPr>
      </w:pPr>
      <w:proofErr w:type="spellStart"/>
      <w:r>
        <w:rPr>
          <w:rFonts w:ascii="Times New Roman" w:eastAsia="Times New Roman" w:hAnsi="Times New Roman" w:cs="Times New Roman"/>
          <w:color w:val="000000"/>
        </w:rPr>
        <w:t>Ghaedrahmati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Kazemi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Kheirabadi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Edbrahimi</w:t>
      </w:r>
      <w:proofErr w:type="spellEnd"/>
      <w:r>
        <w:rPr>
          <w:rFonts w:ascii="Times New Roman" w:eastAsia="Times New Roman" w:hAnsi="Times New Roman" w:cs="Times New Roman"/>
          <w:color w:val="000000"/>
        </w:rPr>
        <w:t xml:space="preserve">, &amp; </w:t>
      </w:r>
      <w:proofErr w:type="spellStart"/>
      <w:r>
        <w:rPr>
          <w:rFonts w:ascii="Times New Roman" w:eastAsia="Times New Roman" w:hAnsi="Times New Roman" w:cs="Times New Roman"/>
          <w:color w:val="000000"/>
        </w:rPr>
        <w:t>Bahrami</w:t>
      </w:r>
      <w:proofErr w:type="spellEnd"/>
      <w:r>
        <w:rPr>
          <w:rFonts w:ascii="Times New Roman" w:eastAsia="Times New Roman" w:hAnsi="Times New Roman" w:cs="Times New Roman"/>
          <w:color w:val="000000"/>
        </w:rPr>
        <w:t xml:space="preserve">. (2017). </w:t>
      </w:r>
      <w:r>
        <w:rPr>
          <w:rFonts w:ascii="Times New Roman" w:eastAsia="Times New Roman" w:hAnsi="Times New Roman" w:cs="Times New Roman"/>
          <w:i/>
          <w:color w:val="000000"/>
        </w:rPr>
        <w:t>Postpartum depression risk factors: A narrative review.</w:t>
      </w:r>
      <w:r>
        <w:rPr>
          <w:rFonts w:ascii="Times New Roman" w:eastAsia="Times New Roman" w:hAnsi="Times New Roman" w:cs="Times New Roman"/>
          <w:color w:val="000000"/>
        </w:rPr>
        <w:t xml:space="preserve"> Journal of Education and Health Promotion. </w:t>
      </w:r>
      <w:r>
        <w:rPr>
          <w:rFonts w:ascii="Times New Roman" w:eastAsia="Times New Roman" w:hAnsi="Times New Roman" w:cs="Times New Roman"/>
          <w:color w:val="1155CC"/>
          <w:u w:val="single"/>
        </w:rPr>
        <w:t>h</w:t>
      </w:r>
      <w:hyperlink r:id="rId11">
        <w:r>
          <w:rPr>
            <w:rFonts w:ascii="Times New Roman" w:eastAsia="Times New Roman" w:hAnsi="Times New Roman" w:cs="Times New Roman"/>
            <w:color w:val="1155CC"/>
            <w:u w:val="single"/>
          </w:rPr>
          <w:t>ttps://www.</w:t>
        </w:r>
        <w:r>
          <w:rPr>
            <w:rFonts w:ascii="Times New Roman" w:eastAsia="Times New Roman" w:hAnsi="Times New Roman" w:cs="Times New Roman"/>
            <w:color w:val="1155CC"/>
            <w:u w:val="single"/>
          </w:rPr>
          <w:t>ncbi.nlm.nih.gov/pmc/articles/PMC5561681/</w:t>
        </w:r>
      </w:hyperlink>
    </w:p>
    <w:p w:rsidR="00182561" w:rsidRDefault="0086506A" w:rsidP="006D0B57">
      <w:pPr>
        <w:spacing w:line="48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Livingston, Gretchen. (2014, December).</w:t>
      </w:r>
      <w:r>
        <w:rPr>
          <w:rFonts w:ascii="Times New Roman" w:eastAsia="Times New Roman" w:hAnsi="Times New Roman" w:cs="Times New Roman"/>
          <w:i/>
          <w:color w:val="000000"/>
        </w:rPr>
        <w:t xml:space="preserve"> Fewer than half of U.S. kids today live in a ‘traditional’ family. </w:t>
      </w:r>
      <w:r>
        <w:rPr>
          <w:rFonts w:ascii="Times New Roman" w:eastAsia="Times New Roman" w:hAnsi="Times New Roman" w:cs="Times New Roman"/>
          <w:color w:val="000000"/>
        </w:rPr>
        <w:t>Pew Research Center</w:t>
      </w:r>
      <w:r>
        <w:rPr>
          <w:rFonts w:ascii="Times New Roman" w:eastAsia="Times New Roman" w:hAnsi="Times New Roman" w:cs="Times New Roman"/>
          <w:i/>
          <w:color w:val="000000"/>
        </w:rPr>
        <w:t xml:space="preserve">. </w:t>
      </w:r>
      <w:hyperlink r:id="rId12">
        <w:r>
          <w:rPr>
            <w:rFonts w:ascii="Times New Roman" w:eastAsia="Times New Roman" w:hAnsi="Times New Roman" w:cs="Times New Roman"/>
            <w:color w:val="1155CC"/>
            <w:u w:val="single"/>
          </w:rPr>
          <w:t>https://www.pewresearch.org/fact-tank/2014/12/22/less-than -half-of-u-s-kids-today-live-in-a-traditional-family/</w:t>
        </w:r>
      </w:hyperlink>
    </w:p>
    <w:p w:rsidR="00182561" w:rsidRDefault="0086506A" w:rsidP="006D0B57">
      <w:pPr>
        <w:spacing w:line="480" w:lineRule="auto"/>
        <w:ind w:left="720" w:hanging="720"/>
        <w:rPr>
          <w:rFonts w:ascii="Times New Roman" w:eastAsia="Times New Roman" w:hAnsi="Times New Roman" w:cs="Times New Roman"/>
          <w:color w:val="1155CC"/>
          <w:u w:val="single"/>
        </w:rPr>
      </w:pPr>
      <w:r>
        <w:rPr>
          <w:rFonts w:ascii="Times New Roman" w:eastAsia="Times New Roman" w:hAnsi="Times New Roman" w:cs="Times New Roman"/>
          <w:color w:val="000000"/>
        </w:rPr>
        <w:t>Mayo Clinic. (2019, September, 17).</w:t>
      </w:r>
      <w:hyperlink r:id="rId13">
        <w:r>
          <w:rPr>
            <w:rFonts w:ascii="Times New Roman" w:eastAsia="Times New Roman" w:hAnsi="Times New Roman" w:cs="Times New Roman"/>
            <w:color w:val="000000"/>
          </w:rPr>
          <w:t xml:space="preserve"> </w:t>
        </w:r>
      </w:hyperlink>
      <w:hyperlink r:id="rId14">
        <w:r>
          <w:rPr>
            <w:rFonts w:ascii="Times New Roman" w:eastAsia="Times New Roman" w:hAnsi="Times New Roman" w:cs="Times New Roman"/>
            <w:i/>
            <w:color w:val="000000"/>
          </w:rPr>
          <w:t>Postpartum depression</w:t>
        </w:r>
      </w:hyperlink>
      <w:r>
        <w:rPr>
          <w:rFonts w:ascii="Times New Roman" w:eastAsia="Times New Roman" w:hAnsi="Times New Roman" w:cs="Times New Roman"/>
          <w:color w:val="000000"/>
        </w:rPr>
        <w:t xml:space="preserve">. Mayo Foundation for Medical Education and Research. </w:t>
      </w:r>
      <w:r>
        <w:rPr>
          <w:rFonts w:ascii="Times New Roman" w:eastAsia="Times New Roman" w:hAnsi="Times New Roman" w:cs="Times New Roman"/>
          <w:color w:val="1155CC"/>
          <w:u w:val="single"/>
        </w:rPr>
        <w:t>h</w:t>
      </w:r>
      <w:hyperlink r:id="rId15">
        <w:r>
          <w:rPr>
            <w:rFonts w:ascii="Times New Roman" w:eastAsia="Times New Roman" w:hAnsi="Times New Roman" w:cs="Times New Roman"/>
            <w:color w:val="1155CC"/>
            <w:u w:val="single"/>
          </w:rPr>
          <w:t>ttps://www.mayoclinic.org/diseases-conditions/postpartum-depression/symptoms-causes/syc-20376617</w:t>
        </w:r>
      </w:hyperlink>
    </w:p>
    <w:p w:rsidR="00182561" w:rsidRDefault="0086506A" w:rsidP="006D0B57">
      <w:pPr>
        <w:spacing w:line="48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Mayo Clinic. (2018, July). </w:t>
      </w:r>
      <w:r>
        <w:rPr>
          <w:rFonts w:ascii="Times New Roman" w:eastAsia="Times New Roman" w:hAnsi="Times New Roman" w:cs="Times New Roman"/>
          <w:i/>
          <w:color w:val="000000"/>
        </w:rPr>
        <w:t>Healthy Lifestyle: Labo</w:t>
      </w:r>
      <w:r>
        <w:rPr>
          <w:rFonts w:ascii="Times New Roman" w:eastAsia="Times New Roman" w:hAnsi="Times New Roman" w:cs="Times New Roman"/>
          <w:i/>
          <w:color w:val="000000"/>
        </w:rPr>
        <w:t>r and Delivery, Postpartum Care</w:t>
      </w:r>
      <w:r>
        <w:rPr>
          <w:rFonts w:ascii="Times New Roman" w:eastAsia="Times New Roman" w:hAnsi="Times New Roman" w:cs="Times New Roman"/>
          <w:color w:val="000000"/>
        </w:rPr>
        <w:t>.</w:t>
      </w:r>
      <w:hyperlink r:id="rId16">
        <w:r>
          <w:rPr>
            <w:rFonts w:ascii="Times New Roman" w:eastAsia="Times New Roman" w:hAnsi="Times New Roman" w:cs="Times New Roman"/>
            <w:color w:val="000000"/>
          </w:rPr>
          <w:t xml:space="preserve"> </w:t>
        </w:r>
      </w:hyperlink>
      <w:r>
        <w:rPr>
          <w:rFonts w:ascii="Times New Roman" w:eastAsia="Times New Roman" w:hAnsi="Times New Roman" w:cs="Times New Roman"/>
          <w:color w:val="000000"/>
        </w:rPr>
        <w:t xml:space="preserve">Mayo Foundation for Medical Education and Research. </w:t>
      </w:r>
      <w:hyperlink r:id="rId17">
        <w:r>
          <w:rPr>
            <w:rFonts w:ascii="Times New Roman" w:eastAsia="Times New Roman" w:hAnsi="Times New Roman" w:cs="Times New Roman"/>
            <w:color w:val="1155CC"/>
            <w:u w:val="single"/>
          </w:rPr>
          <w:t>https://www.</w:t>
        </w:r>
      </w:hyperlink>
      <w:hyperlink r:id="rId18">
        <w:r>
          <w:rPr>
            <w:rFonts w:ascii="Times New Roman" w:eastAsia="Times New Roman" w:hAnsi="Times New Roman" w:cs="Times New Roman"/>
            <w:color w:val="1155CC"/>
            <w:u w:val="single"/>
          </w:rPr>
          <w:t>mayoclinic.org/healthy-lifestyle/labor-and-delivery/in-depth/sex-after-pregnancy/art-20045669</w:t>
        </w:r>
      </w:hyperlink>
      <w:r>
        <w:rPr>
          <w:rFonts w:ascii="Times New Roman" w:eastAsia="Times New Roman" w:hAnsi="Times New Roman" w:cs="Times New Roman"/>
          <w:color w:val="000000"/>
        </w:rPr>
        <w:t xml:space="preserve"> </w:t>
      </w:r>
    </w:p>
    <w:p w:rsidR="00182561" w:rsidRDefault="0086506A" w:rsidP="006D0B57">
      <w:pPr>
        <w:spacing w:line="480" w:lineRule="auto"/>
        <w:ind w:left="720" w:hanging="720"/>
        <w:rPr>
          <w:rFonts w:ascii="Times New Roman" w:eastAsia="Times New Roman" w:hAnsi="Times New Roman" w:cs="Times New Roman"/>
          <w:color w:val="1155CC"/>
          <w:u w:val="single"/>
        </w:rPr>
      </w:pPr>
      <w:r>
        <w:rPr>
          <w:rFonts w:ascii="Times New Roman" w:eastAsia="Times New Roman" w:hAnsi="Times New Roman" w:cs="Times New Roman"/>
          <w:color w:val="000000"/>
        </w:rPr>
        <w:t>Mayo Clinic. (2020a).</w:t>
      </w:r>
      <w:r>
        <w:rPr>
          <w:rFonts w:ascii="Times New Roman" w:eastAsia="Times New Roman" w:hAnsi="Times New Roman" w:cs="Times New Roman"/>
          <w:i/>
          <w:color w:val="000000"/>
        </w:rPr>
        <w:t xml:space="preserve"> Preeclampsia.</w:t>
      </w:r>
      <w:hyperlink r:id="rId19">
        <w:r>
          <w:rPr>
            <w:rFonts w:ascii="Times New Roman" w:eastAsia="Times New Roman" w:hAnsi="Times New Roman" w:cs="Times New Roman"/>
            <w:color w:val="000000"/>
          </w:rPr>
          <w:t xml:space="preserve"> </w:t>
        </w:r>
      </w:hyperlink>
      <w:r>
        <w:rPr>
          <w:rFonts w:ascii="Times New Roman" w:eastAsia="Times New Roman" w:hAnsi="Times New Roman" w:cs="Times New Roman"/>
          <w:color w:val="000000"/>
        </w:rPr>
        <w:t xml:space="preserve">Mayo Foundation for Medical Education and Research. </w:t>
      </w:r>
      <w:hyperlink r:id="rId20">
        <w:r>
          <w:rPr>
            <w:rFonts w:ascii="Times New Roman" w:eastAsia="Times New Roman" w:hAnsi="Times New Roman" w:cs="Times New Roman"/>
            <w:color w:val="1155CC"/>
            <w:u w:val="single"/>
          </w:rPr>
          <w:t>https://www.mayoclinic.org/diseases-cond</w:t>
        </w:r>
      </w:hyperlink>
      <w:r>
        <w:rPr>
          <w:rFonts w:ascii="Times New Roman" w:eastAsia="Times New Roman" w:hAnsi="Times New Roman" w:cs="Times New Roman"/>
          <w:color w:val="1155CC"/>
          <w:u w:val="single"/>
        </w:rPr>
        <w:t>itions/preeclampsia/symptoms-causes/syc-203557</w:t>
      </w:r>
      <w:r>
        <w:rPr>
          <w:rFonts w:ascii="Times New Roman" w:eastAsia="Times New Roman" w:hAnsi="Times New Roman" w:cs="Times New Roman"/>
          <w:color w:val="1155CC"/>
          <w:u w:val="single"/>
        </w:rPr>
        <w:t>45</w:t>
      </w:r>
    </w:p>
    <w:p w:rsidR="00182561" w:rsidRDefault="0086506A" w:rsidP="006D0B57">
      <w:pPr>
        <w:spacing w:line="48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Mayo Clinic. (2020b). </w:t>
      </w:r>
      <w:r>
        <w:rPr>
          <w:rFonts w:ascii="Times New Roman" w:eastAsia="Times New Roman" w:hAnsi="Times New Roman" w:cs="Times New Roman"/>
          <w:i/>
          <w:color w:val="000000"/>
        </w:rPr>
        <w:t xml:space="preserve">Healthy Lifestyle: Infant and Toddler Health. </w:t>
      </w:r>
      <w:r>
        <w:rPr>
          <w:rFonts w:ascii="Times New Roman" w:eastAsia="Times New Roman" w:hAnsi="Times New Roman" w:cs="Times New Roman"/>
          <w:color w:val="000000"/>
        </w:rPr>
        <w:t xml:space="preserve"> Mayo Foundation for Medical Education and Research. </w:t>
      </w:r>
      <w:hyperlink r:id="rId21">
        <w:r>
          <w:rPr>
            <w:rFonts w:ascii="Times New Roman" w:eastAsia="Times New Roman" w:hAnsi="Times New Roman" w:cs="Times New Roman"/>
            <w:color w:val="1155CC"/>
            <w:u w:val="single"/>
          </w:rPr>
          <w:t>https://www.mayoclinic.org/healthy-lifestyle/infant-and-toddler-health/in-depth/breastfeeding-nutrition/art-20046912</w:t>
        </w:r>
      </w:hyperlink>
      <w:r>
        <w:rPr>
          <w:rFonts w:ascii="Times New Roman" w:eastAsia="Times New Roman" w:hAnsi="Times New Roman" w:cs="Times New Roman"/>
          <w:color w:val="000000"/>
        </w:rPr>
        <w:t xml:space="preserve"> </w:t>
      </w:r>
    </w:p>
    <w:p w:rsidR="00182561" w:rsidRDefault="0086506A" w:rsidP="006D0B57">
      <w:pPr>
        <w:spacing w:line="480" w:lineRule="auto"/>
        <w:ind w:left="720" w:hanging="720"/>
        <w:rPr>
          <w:rFonts w:ascii="Times New Roman" w:eastAsia="Times New Roman" w:hAnsi="Times New Roman" w:cs="Times New Roman"/>
          <w:color w:val="1155CC"/>
          <w:u w:val="single"/>
        </w:rPr>
      </w:pPr>
      <w:r>
        <w:rPr>
          <w:rFonts w:ascii="Times New Roman" w:eastAsia="Times New Roman" w:hAnsi="Times New Roman" w:cs="Times New Roman"/>
          <w:color w:val="000000"/>
        </w:rPr>
        <w:lastRenderedPageBreak/>
        <w:t>Parent Help 123. (2015).</w:t>
      </w:r>
      <w:r>
        <w:rPr>
          <w:rFonts w:ascii="Times New Roman" w:eastAsia="Times New Roman" w:hAnsi="Times New Roman" w:cs="Times New Roman"/>
          <w:i/>
          <w:color w:val="000000"/>
        </w:rPr>
        <w:t xml:space="preserve"> Postpartum Diet and </w:t>
      </w:r>
      <w:proofErr w:type="spellStart"/>
      <w:r>
        <w:rPr>
          <w:rFonts w:ascii="Times New Roman" w:eastAsia="Times New Roman" w:hAnsi="Times New Roman" w:cs="Times New Roman"/>
          <w:i/>
          <w:color w:val="000000"/>
        </w:rPr>
        <w:t>Exercise.</w:t>
      </w:r>
      <w:hyperlink r:id="rId22">
        <w:r>
          <w:rPr>
            <w:rFonts w:ascii="Times New Roman" w:eastAsia="Times New Roman" w:hAnsi="Times New Roman" w:cs="Times New Roman"/>
            <w:color w:val="1155CC"/>
            <w:u w:val="single"/>
          </w:rPr>
          <w:t>https</w:t>
        </w:r>
        <w:proofErr w:type="spellEnd"/>
        <w:r>
          <w:rPr>
            <w:rFonts w:ascii="Times New Roman" w:eastAsia="Times New Roman" w:hAnsi="Times New Roman" w:cs="Times New Roman"/>
            <w:color w:val="1155CC"/>
            <w:u w:val="single"/>
          </w:rPr>
          <w:t>://www.parenthelp123.</w:t>
        </w:r>
        <w:r>
          <w:rPr>
            <w:rFonts w:ascii="Times New Roman" w:eastAsia="Times New Roman" w:hAnsi="Times New Roman" w:cs="Times New Roman"/>
            <w:color w:val="1155CC"/>
            <w:u w:val="single"/>
          </w:rPr>
          <w:t>org/preg</w:t>
        </w:r>
      </w:hyperlink>
      <w:r>
        <w:rPr>
          <w:rFonts w:ascii="Times New Roman" w:eastAsia="Times New Roman" w:hAnsi="Times New Roman" w:cs="Times New Roman"/>
          <w:color w:val="1155CC"/>
          <w:u w:val="single"/>
        </w:rPr>
        <w:t xml:space="preserve"> </w:t>
      </w:r>
      <w:proofErr w:type="spellStart"/>
      <w:r>
        <w:rPr>
          <w:rFonts w:ascii="Times New Roman" w:eastAsia="Times New Roman" w:hAnsi="Times New Roman" w:cs="Times New Roman"/>
          <w:color w:val="1155CC"/>
          <w:u w:val="single"/>
        </w:rPr>
        <w:t>nanc</w:t>
      </w:r>
      <w:hyperlink r:id="rId23">
        <w:r>
          <w:rPr>
            <w:rFonts w:ascii="Times New Roman" w:eastAsia="Times New Roman" w:hAnsi="Times New Roman" w:cs="Times New Roman"/>
            <w:color w:val="1155CC"/>
            <w:u w:val="single"/>
          </w:rPr>
          <w:t>y</w:t>
        </w:r>
        <w:proofErr w:type="spellEnd"/>
        <w:r>
          <w:rPr>
            <w:rFonts w:ascii="Times New Roman" w:eastAsia="Times New Roman" w:hAnsi="Times New Roman" w:cs="Times New Roman"/>
            <w:color w:val="1155CC"/>
            <w:u w:val="single"/>
          </w:rPr>
          <w:t>/after-pregnancy/postpartum-nutrition</w:t>
        </w:r>
      </w:hyperlink>
    </w:p>
    <w:p w:rsidR="00182561" w:rsidRDefault="0086506A" w:rsidP="006D0B57">
      <w:pPr>
        <w:spacing w:line="480" w:lineRule="auto"/>
        <w:rPr>
          <w:rFonts w:ascii="Times New Roman" w:eastAsia="Times New Roman" w:hAnsi="Times New Roman" w:cs="Times New Roman"/>
          <w:color w:val="1155CC"/>
          <w:u w:val="single"/>
        </w:rPr>
      </w:pPr>
      <w:r>
        <w:rPr>
          <w:rFonts w:ascii="Times New Roman" w:eastAsia="Times New Roman" w:hAnsi="Times New Roman" w:cs="Times New Roman"/>
          <w:color w:val="000000"/>
        </w:rPr>
        <w:t xml:space="preserve">Pregnancy Birth and Baby. (2018. November). </w:t>
      </w:r>
      <w:r>
        <w:rPr>
          <w:rFonts w:ascii="Times New Roman" w:eastAsia="Times New Roman" w:hAnsi="Times New Roman" w:cs="Times New Roman"/>
          <w:i/>
          <w:color w:val="000000"/>
        </w:rPr>
        <w:t>Sore, Cracked, or Bleeding Nipples.</w:t>
      </w:r>
      <w:hyperlink r:id="rId24">
        <w:r>
          <w:rPr>
            <w:rFonts w:ascii="Times New Roman" w:eastAsia="Times New Roman" w:hAnsi="Times New Roman" w:cs="Times New Roman"/>
            <w:i/>
            <w:color w:val="000000"/>
          </w:rPr>
          <w:t xml:space="preserve"> </w:t>
        </w:r>
      </w:hyperlink>
      <w:hyperlink r:id="rId25">
        <w:r>
          <w:rPr>
            <w:rFonts w:ascii="Times New Roman" w:eastAsia="Times New Roman" w:hAnsi="Times New Roman" w:cs="Times New Roman"/>
            <w:color w:val="1155CC"/>
            <w:u w:val="single"/>
          </w:rPr>
          <w:t>https://www.</w:t>
        </w:r>
      </w:hyperlink>
    </w:p>
    <w:p w:rsidR="00182561" w:rsidRDefault="0086506A" w:rsidP="006D0B57">
      <w:pPr>
        <w:spacing w:line="480" w:lineRule="auto"/>
        <w:ind w:left="720" w:hanging="720"/>
        <w:rPr>
          <w:rFonts w:ascii="Times New Roman" w:eastAsia="Times New Roman" w:hAnsi="Times New Roman" w:cs="Times New Roman"/>
          <w:color w:val="1155CC"/>
          <w:u w:val="single"/>
        </w:rPr>
      </w:pPr>
      <w:hyperlink r:id="rId26" w:anchor=":~:text=Treating%20cracked%20or%20bleeding%20nipples&amp;text=If%20you%20can%2C%20continue%20breastfeeding,your%20baby%20expressed%20breast%20milk.">
        <w:r>
          <w:rPr>
            <w:rFonts w:ascii="Times New Roman" w:eastAsia="Times New Roman" w:hAnsi="Times New Roman" w:cs="Times New Roman"/>
            <w:color w:val="1155CC"/>
            <w:u w:val="single"/>
          </w:rPr>
          <w:t>pregnancybirthbaby.org.au/sore-cracked-or-bleeding-nipples</w:t>
        </w:r>
        <w:proofErr w:type="gramStart"/>
        <w:r>
          <w:rPr>
            <w:rFonts w:ascii="Times New Roman" w:eastAsia="Times New Roman" w:hAnsi="Times New Roman" w:cs="Times New Roman"/>
            <w:color w:val="1155CC"/>
            <w:u w:val="single"/>
          </w:rPr>
          <w:t>#:~</w:t>
        </w:r>
        <w:proofErr w:type="gramEnd"/>
        <w:r>
          <w:rPr>
            <w:rFonts w:ascii="Times New Roman" w:eastAsia="Times New Roman" w:hAnsi="Times New Roman" w:cs="Times New Roman"/>
            <w:color w:val="1155CC"/>
            <w:u w:val="single"/>
          </w:rPr>
          <w:t>:text=Treating%20cracked%20or%20bleeding%20nipples&amp;text=If%20you%20can%2C%20continue%20breastfeeding,your%20baby%20expressed%20breast%20milk</w:t>
        </w:r>
      </w:hyperlink>
    </w:p>
    <w:p w:rsidR="00182561" w:rsidRDefault="0086506A" w:rsidP="006D0B57">
      <w:pPr>
        <w:spacing w:line="480" w:lineRule="auto"/>
        <w:ind w:left="720" w:hanging="720"/>
        <w:rPr>
          <w:rFonts w:ascii="Times New Roman" w:eastAsia="Times New Roman" w:hAnsi="Times New Roman" w:cs="Times New Roman"/>
          <w:color w:val="1155CC"/>
          <w:u w:val="single"/>
        </w:rPr>
      </w:pPr>
      <w:r>
        <w:rPr>
          <w:rFonts w:ascii="Times New Roman" w:eastAsia="Times New Roman" w:hAnsi="Times New Roman" w:cs="Times New Roman"/>
          <w:color w:val="000000"/>
        </w:rPr>
        <w:t>Salam, Mansoor, Mallick,</w:t>
      </w:r>
      <w:r>
        <w:rPr>
          <w:rFonts w:ascii="Times New Roman" w:eastAsia="Times New Roman" w:hAnsi="Times New Roman" w:cs="Times New Roman"/>
          <w:color w:val="000000"/>
        </w:rPr>
        <w:t xml:space="preserve"> Lassi, Das, &amp; </w:t>
      </w:r>
      <w:proofErr w:type="spellStart"/>
      <w:r>
        <w:rPr>
          <w:rFonts w:ascii="Times New Roman" w:eastAsia="Times New Roman" w:hAnsi="Times New Roman" w:cs="Times New Roman"/>
          <w:color w:val="000000"/>
        </w:rPr>
        <w:t>Bhutta</w:t>
      </w:r>
      <w:proofErr w:type="spellEnd"/>
      <w:r>
        <w:rPr>
          <w:rFonts w:ascii="Times New Roman" w:eastAsia="Times New Roman" w:hAnsi="Times New Roman" w:cs="Times New Roman"/>
          <w:color w:val="000000"/>
        </w:rPr>
        <w:t xml:space="preserve">. (2014). </w:t>
      </w:r>
      <w:r>
        <w:rPr>
          <w:rFonts w:ascii="Times New Roman" w:eastAsia="Times New Roman" w:hAnsi="Times New Roman" w:cs="Times New Roman"/>
          <w:i/>
          <w:color w:val="000000"/>
        </w:rPr>
        <w:t>Essential childbirth and postnatal interventions for improved maternal and neonatal health.</w:t>
      </w:r>
      <w:hyperlink r:id="rId27">
        <w:r>
          <w:rPr>
            <w:rFonts w:ascii="Times New Roman" w:eastAsia="Times New Roman" w:hAnsi="Times New Roman" w:cs="Times New Roman"/>
            <w:i/>
            <w:color w:val="000000"/>
          </w:rPr>
          <w:t xml:space="preserve"> </w:t>
        </w:r>
      </w:hyperlink>
      <w:hyperlink r:id="rId28">
        <w:r>
          <w:rPr>
            <w:rFonts w:ascii="Times New Roman" w:eastAsia="Times New Roman" w:hAnsi="Times New Roman" w:cs="Times New Roman"/>
            <w:color w:val="000000"/>
          </w:rPr>
          <w:t>US National Library of Medicine</w:t>
        </w:r>
      </w:hyperlink>
      <w:hyperlink r:id="rId29">
        <w:r>
          <w:rPr>
            <w:rFonts w:ascii="Times New Roman" w:eastAsia="Times New Roman" w:hAnsi="Times New Roman" w:cs="Times New Roman"/>
            <w:color w:val="000000"/>
          </w:rPr>
          <w:t xml:space="preserve"> National Institutes of Health</w:t>
        </w:r>
      </w:hyperlink>
      <w:r>
        <w:rPr>
          <w:rFonts w:ascii="Times New Roman" w:eastAsia="Times New Roman" w:hAnsi="Times New Roman" w:cs="Times New Roman"/>
          <w:color w:val="000000"/>
        </w:rPr>
        <w:t>.</w:t>
      </w:r>
      <w:hyperlink r:id="rId30">
        <w:r>
          <w:rPr>
            <w:rFonts w:ascii="Times New Roman" w:eastAsia="Times New Roman" w:hAnsi="Times New Roman" w:cs="Times New Roman"/>
            <w:color w:val="000000"/>
          </w:rPr>
          <w:t xml:space="preserve"> </w:t>
        </w:r>
      </w:hyperlink>
      <w:hyperlink r:id="rId31">
        <w:r>
          <w:rPr>
            <w:rFonts w:ascii="Times New Roman" w:eastAsia="Times New Roman" w:hAnsi="Times New Roman" w:cs="Times New Roman"/>
            <w:color w:val="1155CC"/>
            <w:u w:val="single"/>
          </w:rPr>
          <w:t>https://www.ncbi.nlm.nih.gov/pmc/articles/PMC4145857/</w:t>
        </w:r>
      </w:hyperlink>
    </w:p>
    <w:p w:rsidR="00182561" w:rsidRDefault="0086506A" w:rsidP="006D0B57">
      <w:pPr>
        <w:spacing w:line="480" w:lineRule="auto"/>
        <w:ind w:left="720" w:hanging="720"/>
        <w:rPr>
          <w:rFonts w:ascii="Times New Roman" w:eastAsia="Times New Roman" w:hAnsi="Times New Roman" w:cs="Times New Roman"/>
          <w:color w:val="1155CC"/>
          <w:u w:val="single"/>
        </w:rPr>
      </w:pPr>
      <w:r>
        <w:rPr>
          <w:rFonts w:ascii="Times New Roman" w:eastAsia="Times New Roman" w:hAnsi="Times New Roman" w:cs="Times New Roman"/>
          <w:color w:val="000000"/>
        </w:rPr>
        <w:t xml:space="preserve">Simpson. (2015). </w:t>
      </w:r>
      <w:r>
        <w:rPr>
          <w:rFonts w:ascii="Times New Roman" w:eastAsia="Times New Roman" w:hAnsi="Times New Roman" w:cs="Times New Roman"/>
          <w:i/>
          <w:color w:val="000000"/>
        </w:rPr>
        <w:t>Nursing Staffing and Care during Immediate Postpartum Recovery Period.</w:t>
      </w:r>
      <w:r>
        <w:rPr>
          <w:rFonts w:ascii="Times New Roman" w:eastAsia="Times New Roman" w:hAnsi="Times New Roman" w:cs="Times New Roman"/>
          <w:color w:val="000000"/>
        </w:rPr>
        <w:t xml:space="preserve"> Lippincott Nursing Center. DOI:10.1097/NMC.</w:t>
      </w:r>
      <w:r>
        <w:rPr>
          <w:rFonts w:ascii="Times New Roman" w:eastAsia="Times New Roman" w:hAnsi="Times New Roman" w:cs="Times New Roman"/>
          <w:color w:val="000000"/>
        </w:rPr>
        <w:t>0000000000000182</w:t>
      </w:r>
    </w:p>
    <w:p w:rsidR="00182561" w:rsidRDefault="0086506A" w:rsidP="006D0B57">
      <w:pPr>
        <w:spacing w:line="480" w:lineRule="auto"/>
        <w:ind w:left="720" w:hanging="720"/>
        <w:rPr>
          <w:rFonts w:ascii="Times New Roman" w:eastAsia="Times New Roman" w:hAnsi="Times New Roman" w:cs="Times New Roman"/>
          <w:color w:val="1155CC"/>
          <w:u w:val="single"/>
        </w:rPr>
      </w:pPr>
      <w:r>
        <w:rPr>
          <w:rFonts w:ascii="Times New Roman" w:eastAsia="Times New Roman" w:hAnsi="Times New Roman" w:cs="Times New Roman"/>
          <w:color w:val="000000"/>
        </w:rPr>
        <w:t xml:space="preserve">Suzuki, S. (2015). </w:t>
      </w:r>
      <w:r>
        <w:rPr>
          <w:rFonts w:ascii="Times New Roman" w:eastAsia="Times New Roman" w:hAnsi="Times New Roman" w:cs="Times New Roman"/>
          <w:i/>
          <w:color w:val="000000"/>
        </w:rPr>
        <w:t xml:space="preserve">Risk of Intrapartum Cervical Lacerations in Vaginal Singleton Deliveries in Women </w:t>
      </w:r>
      <w:proofErr w:type="gramStart"/>
      <w:r>
        <w:rPr>
          <w:rFonts w:ascii="Times New Roman" w:eastAsia="Times New Roman" w:hAnsi="Times New Roman" w:cs="Times New Roman"/>
          <w:i/>
          <w:color w:val="000000"/>
        </w:rPr>
        <w:t>With</w:t>
      </w:r>
      <w:proofErr w:type="gramEnd"/>
      <w:r>
        <w:rPr>
          <w:rFonts w:ascii="Times New Roman" w:eastAsia="Times New Roman" w:hAnsi="Times New Roman" w:cs="Times New Roman"/>
          <w:i/>
          <w:color w:val="000000"/>
        </w:rPr>
        <w:t xml:space="preserve"> Cerclage</w:t>
      </w:r>
      <w:r>
        <w:rPr>
          <w:rFonts w:ascii="Times New Roman" w:eastAsia="Times New Roman" w:hAnsi="Times New Roman" w:cs="Times New Roman"/>
          <w:color w:val="000000"/>
        </w:rPr>
        <w:t xml:space="preserve">. NCBI. </w:t>
      </w:r>
      <w:proofErr w:type="spellStart"/>
      <w:r>
        <w:rPr>
          <w:rFonts w:ascii="Times New Roman" w:eastAsia="Times New Roman" w:hAnsi="Times New Roman" w:cs="Times New Roman"/>
          <w:color w:val="000000"/>
        </w:rPr>
        <w:t>doi</w:t>
      </w:r>
      <w:proofErr w:type="spellEnd"/>
      <w:r>
        <w:rPr>
          <w:rFonts w:ascii="Times New Roman" w:eastAsia="Times New Roman" w:hAnsi="Times New Roman" w:cs="Times New Roman"/>
          <w:color w:val="000000"/>
        </w:rPr>
        <w:t>: 10.14740/jocmr2227w</w:t>
      </w:r>
    </w:p>
    <w:p w:rsidR="00182561" w:rsidRDefault="0086506A" w:rsidP="006D0B57">
      <w:pPr>
        <w:spacing w:line="480" w:lineRule="auto"/>
        <w:ind w:left="720" w:hanging="720"/>
        <w:rPr>
          <w:rFonts w:ascii="Times New Roman" w:eastAsia="Times New Roman" w:hAnsi="Times New Roman" w:cs="Times New Roman"/>
          <w:color w:val="1155CC"/>
        </w:rPr>
      </w:pPr>
      <w:r>
        <w:rPr>
          <w:rFonts w:ascii="Times New Roman" w:eastAsia="Times New Roman" w:hAnsi="Times New Roman" w:cs="Times New Roman"/>
          <w:color w:val="000000"/>
        </w:rPr>
        <w:t xml:space="preserve">U.S. Department of Health and Human Services. (2017, July). </w:t>
      </w:r>
      <w:r>
        <w:rPr>
          <w:rFonts w:ascii="Times New Roman" w:eastAsia="Times New Roman" w:hAnsi="Times New Roman" w:cs="Times New Roman"/>
          <w:i/>
          <w:color w:val="000000"/>
        </w:rPr>
        <w:t>Lactational Amenorrhea Method (L</w:t>
      </w:r>
      <w:r>
        <w:rPr>
          <w:rFonts w:ascii="Times New Roman" w:eastAsia="Times New Roman" w:hAnsi="Times New Roman" w:cs="Times New Roman"/>
          <w:i/>
          <w:color w:val="000000"/>
        </w:rPr>
        <w:t>AM)</w:t>
      </w:r>
      <w:r>
        <w:rPr>
          <w:rFonts w:ascii="Times New Roman" w:eastAsia="Times New Roman" w:hAnsi="Times New Roman" w:cs="Times New Roman"/>
          <w:color w:val="000000"/>
        </w:rPr>
        <w:t>.</w:t>
      </w:r>
      <w:hyperlink r:id="rId32">
        <w:r>
          <w:rPr>
            <w:rFonts w:ascii="Times New Roman" w:eastAsia="Times New Roman" w:hAnsi="Times New Roman" w:cs="Times New Roman"/>
            <w:color w:val="000000"/>
          </w:rPr>
          <w:t xml:space="preserve"> </w:t>
        </w:r>
      </w:hyperlink>
      <w:hyperlink r:id="rId33">
        <w:r>
          <w:rPr>
            <w:rFonts w:ascii="Times New Roman" w:eastAsia="Times New Roman" w:hAnsi="Times New Roman" w:cs="Times New Roman"/>
            <w:color w:val="1155CC"/>
            <w:u w:val="single"/>
          </w:rPr>
          <w:t>https://www.hhs.gov/opa/pregnancy-prevention/birt</w:t>
        </w:r>
        <w:r>
          <w:rPr>
            <w:rFonts w:ascii="Times New Roman" w:eastAsia="Times New Roman" w:hAnsi="Times New Roman" w:cs="Times New Roman"/>
            <w:color w:val="1155CC"/>
            <w:u w:val="single"/>
          </w:rPr>
          <w:t>h-control-methods/lam/index. htm</w:t>
        </w:r>
      </w:hyperlink>
      <w:r>
        <w:rPr>
          <w:rFonts w:ascii="Times New Roman" w:eastAsia="Times New Roman" w:hAnsi="Times New Roman" w:cs="Times New Roman"/>
          <w:color w:val="1155CC"/>
        </w:rPr>
        <w:t xml:space="preserve">l </w:t>
      </w:r>
    </w:p>
    <w:p w:rsidR="00182561" w:rsidRDefault="0086506A" w:rsidP="006D0B57">
      <w:pPr>
        <w:spacing w:line="480" w:lineRule="auto"/>
        <w:ind w:left="720" w:hanging="720"/>
        <w:rPr>
          <w:rFonts w:ascii="Times New Roman" w:eastAsia="Times New Roman" w:hAnsi="Times New Roman" w:cs="Times New Roman"/>
          <w:color w:val="1155CC"/>
          <w:u w:val="single"/>
        </w:rPr>
      </w:pPr>
      <w:r>
        <w:rPr>
          <w:rFonts w:ascii="Times New Roman" w:eastAsia="Times New Roman" w:hAnsi="Times New Roman" w:cs="Times New Roman"/>
          <w:color w:val="000000"/>
        </w:rPr>
        <w:t xml:space="preserve">World Health Organization. (2013, October). </w:t>
      </w:r>
      <w:r>
        <w:rPr>
          <w:rFonts w:ascii="Times New Roman" w:eastAsia="Times New Roman" w:hAnsi="Times New Roman" w:cs="Times New Roman"/>
          <w:i/>
          <w:color w:val="000000"/>
        </w:rPr>
        <w:t>WHO Recommendations on Postnatal Care of the Mother and Newborn.</w:t>
      </w:r>
      <w:r>
        <w:rPr>
          <w:rFonts w:ascii="Times New Roman" w:eastAsia="Times New Roman" w:hAnsi="Times New Roman" w:cs="Times New Roman"/>
          <w:color w:val="000000"/>
        </w:rPr>
        <w:t xml:space="preserve"> </w:t>
      </w:r>
      <w:r>
        <w:rPr>
          <w:rFonts w:ascii="Times New Roman" w:eastAsia="Times New Roman" w:hAnsi="Times New Roman" w:cs="Times New Roman"/>
          <w:color w:val="1155CC"/>
          <w:u w:val="single"/>
        </w:rPr>
        <w:t>https://apps.who.int/iris/bitstream/handle/10665/97603/9789241 506649_eng.pdf?sequence=1</w:t>
      </w:r>
    </w:p>
    <w:p w:rsidR="00182561" w:rsidRDefault="0086506A" w:rsidP="006D0B57">
      <w:pPr>
        <w:spacing w:line="480" w:lineRule="auto"/>
        <w:ind w:left="720" w:hanging="720"/>
        <w:rPr>
          <w:rFonts w:ascii="Times New Roman" w:eastAsia="Times New Roman" w:hAnsi="Times New Roman" w:cs="Times New Roman"/>
          <w:color w:val="1155CC"/>
          <w:u w:val="single"/>
        </w:rPr>
      </w:pPr>
      <w:r>
        <w:rPr>
          <w:rFonts w:ascii="Times New Roman" w:eastAsia="Times New Roman" w:hAnsi="Times New Roman" w:cs="Times New Roman"/>
          <w:color w:val="000000"/>
        </w:rPr>
        <w:lastRenderedPageBreak/>
        <w:t>World Health Organizati</w:t>
      </w:r>
      <w:r>
        <w:rPr>
          <w:rFonts w:ascii="Times New Roman" w:eastAsia="Times New Roman" w:hAnsi="Times New Roman" w:cs="Times New Roman"/>
          <w:color w:val="000000"/>
        </w:rPr>
        <w:t xml:space="preserve">on. (2015). </w:t>
      </w:r>
      <w:r>
        <w:rPr>
          <w:rFonts w:ascii="Times New Roman" w:eastAsia="Times New Roman" w:hAnsi="Times New Roman" w:cs="Times New Roman"/>
          <w:i/>
          <w:color w:val="000000"/>
        </w:rPr>
        <w:t>Pregnancy, Childbirth, Postpartum and Newborn Care: A Guide for Essential Practice. 3rd edition</w:t>
      </w:r>
      <w:r>
        <w:rPr>
          <w:rFonts w:ascii="Times New Roman" w:eastAsia="Times New Roman" w:hAnsi="Times New Roman" w:cs="Times New Roman"/>
          <w:color w:val="000000"/>
        </w:rPr>
        <w:t>. World Health Organization.</w:t>
      </w:r>
      <w:hyperlink r:id="rId34">
        <w:r>
          <w:rPr>
            <w:rFonts w:ascii="Times New Roman" w:eastAsia="Times New Roman" w:hAnsi="Times New Roman" w:cs="Times New Roman"/>
            <w:color w:val="000000"/>
          </w:rPr>
          <w:t xml:space="preserve"> </w:t>
        </w:r>
      </w:hyperlink>
      <w:hyperlink r:id="rId35">
        <w:r>
          <w:rPr>
            <w:rFonts w:ascii="Times New Roman" w:eastAsia="Times New Roman" w:hAnsi="Times New Roman" w:cs="Times New Roman"/>
            <w:color w:val="1155CC"/>
            <w:u w:val="single"/>
          </w:rPr>
          <w:t>https://www.ncbi.nlm.nih.gov/books/NBK326674/</w:t>
        </w:r>
      </w:hyperlink>
    </w:p>
    <w:p w:rsidR="00182561" w:rsidRPr="006D0B57" w:rsidRDefault="0086506A" w:rsidP="006D0B57">
      <w:pPr>
        <w:spacing w:line="480" w:lineRule="auto"/>
        <w:ind w:left="720" w:hanging="720"/>
        <w:rPr>
          <w:rFonts w:ascii="Times New Roman" w:eastAsia="Times New Roman" w:hAnsi="Times New Roman" w:cs="Times New Roman"/>
          <w:color w:val="1155CC"/>
          <w:u w:val="single"/>
        </w:rPr>
      </w:pPr>
      <w:r>
        <w:rPr>
          <w:rFonts w:ascii="Times New Roman" w:eastAsia="Times New Roman" w:hAnsi="Times New Roman" w:cs="Times New Roman"/>
          <w:color w:val="000000"/>
        </w:rPr>
        <w:t xml:space="preserve">World Health Organization. (2020). </w:t>
      </w:r>
      <w:r>
        <w:rPr>
          <w:rFonts w:ascii="Times New Roman" w:eastAsia="Times New Roman" w:hAnsi="Times New Roman" w:cs="Times New Roman"/>
          <w:i/>
          <w:color w:val="000000"/>
        </w:rPr>
        <w:t xml:space="preserve">WHO Recommendations on Prevention and Treatment of Postpartum </w:t>
      </w:r>
      <w:proofErr w:type="spellStart"/>
      <w:r>
        <w:rPr>
          <w:rFonts w:ascii="Times New Roman" w:eastAsia="Times New Roman" w:hAnsi="Times New Roman" w:cs="Times New Roman"/>
          <w:i/>
          <w:color w:val="000000"/>
        </w:rPr>
        <w:t>Haemorrhage</w:t>
      </w:r>
      <w:proofErr w:type="spellEnd"/>
      <w:r>
        <w:rPr>
          <w:rFonts w:ascii="Times New Roman" w:eastAsia="Times New Roman" w:hAnsi="Times New Roman" w:cs="Times New Roman"/>
          <w:i/>
          <w:color w:val="000000"/>
        </w:rPr>
        <w:t xml:space="preserve"> and the WOMAN Trial.</w:t>
      </w:r>
      <w:r>
        <w:rPr>
          <w:rFonts w:ascii="Times New Roman" w:eastAsia="Times New Roman" w:hAnsi="Times New Roman" w:cs="Times New Roman"/>
          <w:color w:val="000000"/>
        </w:rPr>
        <w:t xml:space="preserve"> Health Reproduction Program. </w:t>
      </w:r>
      <w:hyperlink r:id="rId36">
        <w:r>
          <w:rPr>
            <w:rFonts w:ascii="Times New Roman" w:eastAsia="Times New Roman" w:hAnsi="Times New Roman" w:cs="Times New Roman"/>
            <w:color w:val="1155CC"/>
            <w:u w:val="single"/>
          </w:rPr>
          <w:t>https://www.who.int/reproductivehealth/topics/maternal_perinatal/pph-woman-trial/en/</w:t>
        </w:r>
      </w:hyperlink>
    </w:p>
    <w:p w:rsidR="00182561" w:rsidRDefault="0086506A" w:rsidP="006D0B57">
      <w:pPr>
        <w:spacing w:line="480" w:lineRule="auto"/>
        <w:rPr>
          <w:rFonts w:ascii="Times New Roman" w:eastAsia="Times New Roman" w:hAnsi="Times New Roman" w:cs="Times New Roman"/>
        </w:rPr>
      </w:pPr>
      <w:r>
        <w:rPr>
          <w:rFonts w:ascii="Times New Roman" w:eastAsia="Times New Roman" w:hAnsi="Times New Roman" w:cs="Times New Roman"/>
          <w:b/>
          <w:color w:val="000000"/>
        </w:rPr>
        <w:t>Requirements:</w:t>
      </w:r>
    </w:p>
    <w:p w:rsidR="00182561" w:rsidRDefault="0086506A" w:rsidP="006D0B5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Idaho Department of Health and Welfare (2013), quality assurance of hospital policy and procedures.</w:t>
      </w:r>
    </w:p>
    <w:p w:rsidR="00182561" w:rsidRDefault="0086506A" w:rsidP="006D0B57">
      <w:pPr>
        <w:spacing w:line="480" w:lineRule="auto"/>
        <w:ind w:left="720"/>
        <w:rPr>
          <w:rFonts w:ascii="Times New Roman" w:eastAsia="Times New Roman" w:hAnsi="Times New Roman" w:cs="Times New Roman"/>
        </w:rPr>
      </w:pPr>
      <w:r>
        <w:rPr>
          <w:rFonts w:ascii="Times New Roman" w:eastAsia="Times New Roman" w:hAnsi="Times New Roman" w:cs="Times New Roman"/>
          <w:i/>
          <w:color w:val="000000"/>
        </w:rPr>
        <w:t>If the hospital offers maternity and newborn service, it shall be located in such a manner as to minimize traffic to and from other patient care areas. (10-</w:t>
      </w:r>
      <w:r>
        <w:rPr>
          <w:rFonts w:ascii="Times New Roman" w:eastAsia="Times New Roman" w:hAnsi="Times New Roman" w:cs="Times New Roman"/>
          <w:i/>
          <w:color w:val="000000"/>
        </w:rPr>
        <w:t>14-88) 02. Delivery/Birthing Room Facilities. The delivery/birthing room shall be located in such a manner as to prevent traffic to and from other areas, and meet the following: (10-14-88) a. At least one (1) delivery room shall be provided; and (10-14-88)</w:t>
      </w:r>
      <w:r>
        <w:rPr>
          <w:rFonts w:ascii="Times New Roman" w:eastAsia="Times New Roman" w:hAnsi="Times New Roman" w:cs="Times New Roman"/>
          <w:i/>
          <w:color w:val="000000"/>
        </w:rPr>
        <w:t xml:space="preserve"> b. Scrub-up facilities shall be provided for the delivery room. Each sink shall have a soap dispenser, elbow, knee, or foot action water control, and gooseneck spout. Disposable brushes or brushes capable of withstanding sterilization shall be provided; a</w:t>
      </w:r>
      <w:r>
        <w:rPr>
          <w:rFonts w:ascii="Times New Roman" w:eastAsia="Times New Roman" w:hAnsi="Times New Roman" w:cs="Times New Roman"/>
          <w:i/>
          <w:color w:val="000000"/>
        </w:rPr>
        <w:t>nd (10-14-88) c. A separate space shall be provided for the cleanup of non-sterile and contaminated material; and (10-14-88) d. Walls, ceilings and floors shall be of a waterproof, washable surface; and (10-14-88) e. Space shall be available for the storag</w:t>
      </w:r>
      <w:r>
        <w:rPr>
          <w:rFonts w:ascii="Times New Roman" w:eastAsia="Times New Roman" w:hAnsi="Times New Roman" w:cs="Times New Roman"/>
          <w:i/>
          <w:color w:val="000000"/>
        </w:rPr>
        <w:t xml:space="preserve">e of sterile and non-sterile supplies; and (10-14-88) f. A janitor’s closet shall be provided within or adjacent to the delivery suite and be used only for the delivery suite; and (10-14-88) g. There shall be provided a </w:t>
      </w:r>
      <w:r>
        <w:rPr>
          <w:rFonts w:ascii="Times New Roman" w:eastAsia="Times New Roman" w:hAnsi="Times New Roman" w:cs="Times New Roman"/>
          <w:i/>
          <w:color w:val="000000"/>
        </w:rPr>
        <w:lastRenderedPageBreak/>
        <w:t>source of oxygen with a mechanism fo</w:t>
      </w:r>
      <w:r>
        <w:rPr>
          <w:rFonts w:ascii="Times New Roman" w:eastAsia="Times New Roman" w:hAnsi="Times New Roman" w:cs="Times New Roman"/>
          <w:i/>
          <w:color w:val="000000"/>
        </w:rPr>
        <w:t>r controlling the concentration of oxygen and with a suitable device for administering oxygen to both infants and adults; and (10-14-88) h. There shall be provided a safe and suitable type of suction device for both infants and adults.</w:t>
      </w:r>
    </w:p>
    <w:p w:rsidR="00182561" w:rsidRDefault="0086506A" w:rsidP="006D0B57">
      <w:pPr>
        <w:spacing w:line="480" w:lineRule="auto"/>
        <w:rPr>
          <w:rFonts w:ascii="Times New Roman" w:eastAsia="Times New Roman" w:hAnsi="Times New Roman" w:cs="Times New Roman"/>
          <w:color w:val="000000"/>
          <w:highlight w:val="yellow"/>
        </w:rPr>
      </w:pPr>
      <w:r>
        <w:rPr>
          <w:rFonts w:ascii="Times New Roman" w:eastAsia="Times New Roman" w:hAnsi="Times New Roman" w:cs="Times New Roman"/>
          <w:b/>
          <w:color w:val="000000"/>
        </w:rPr>
        <w:t>Quality Assurance an</w:t>
      </w:r>
      <w:r>
        <w:rPr>
          <w:rFonts w:ascii="Times New Roman" w:eastAsia="Times New Roman" w:hAnsi="Times New Roman" w:cs="Times New Roman"/>
          <w:b/>
          <w:color w:val="000000"/>
        </w:rPr>
        <w:t xml:space="preserve">d Sustainability: </w:t>
      </w:r>
    </w:p>
    <w:p w:rsidR="00182561" w:rsidRDefault="0086506A" w:rsidP="006D0B57">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Upon hire or transfer to the labor and delivery unit, nurses will spend 2 weeks training and shadowing a previously certified nurse. Training will be completed by a hospital educator who is specialized in the labor and delivery unity. Du</w:t>
      </w:r>
      <w:r>
        <w:rPr>
          <w:rFonts w:ascii="Times New Roman" w:eastAsia="Times New Roman" w:hAnsi="Times New Roman" w:cs="Times New Roman"/>
          <w:color w:val="000000"/>
        </w:rPr>
        <w:t>ring this training there will be a 2-hour lecture portion where nurses will be educated on postpartum assessment and complications to be aware of.  This will display competence in performing postpartum care and assessment.   Certification of completion wil</w:t>
      </w:r>
      <w:r>
        <w:rPr>
          <w:rFonts w:ascii="Times New Roman" w:eastAsia="Times New Roman" w:hAnsi="Times New Roman" w:cs="Times New Roman"/>
          <w:color w:val="000000"/>
        </w:rPr>
        <w:t xml:space="preserve">l be given as nurses can demonstrate and perform head to toe assessment on a postpartum patient. </w:t>
      </w:r>
    </w:p>
    <w:p w:rsidR="00182561" w:rsidRDefault="0086506A" w:rsidP="006D0B57">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Safety training and staff education renewal will happen annually. Safety will be promoted by educated and evaluated staff. During evaluation, to ensure qualit</w:t>
      </w:r>
      <w:r>
        <w:rPr>
          <w:rFonts w:ascii="Times New Roman" w:eastAsia="Times New Roman" w:hAnsi="Times New Roman" w:cs="Times New Roman"/>
          <w:color w:val="000000"/>
        </w:rPr>
        <w:t xml:space="preserve">y control and compliance, administrators will review charting, compliance, and complications resulting from improper postpartum assessment. This evaluation will be done by an internal board member of the hospital. </w:t>
      </w:r>
    </w:p>
    <w:p w:rsidR="00182561" w:rsidRDefault="0086506A" w:rsidP="006D0B57">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Patient outcomes will be assessed during hospital stay and at discharge. Training and education will be specialized to meet patient outcomes to increase satisfaction. Staff orientation and instruction will be updated based on current </w:t>
      </w:r>
      <w:proofErr w:type="gramStart"/>
      <w:r>
        <w:rPr>
          <w:rFonts w:ascii="Times New Roman" w:eastAsia="Times New Roman" w:hAnsi="Times New Roman" w:cs="Times New Roman"/>
          <w:color w:val="000000"/>
        </w:rPr>
        <w:t>evidence based</w:t>
      </w:r>
      <w:proofErr w:type="gramEnd"/>
      <w:r>
        <w:rPr>
          <w:rFonts w:ascii="Times New Roman" w:eastAsia="Times New Roman" w:hAnsi="Times New Roman" w:cs="Times New Roman"/>
          <w:color w:val="000000"/>
        </w:rPr>
        <w:t xml:space="preserve"> practic</w:t>
      </w:r>
      <w:r>
        <w:rPr>
          <w:rFonts w:ascii="Times New Roman" w:eastAsia="Times New Roman" w:hAnsi="Times New Roman" w:cs="Times New Roman"/>
          <w:color w:val="000000"/>
        </w:rPr>
        <w:t>e research annually. Internal hospital board members will provide updated research for implementation.</w:t>
      </w:r>
    </w:p>
    <w:p w:rsidR="00182561" w:rsidRDefault="00182561" w:rsidP="006D0B57">
      <w:pPr>
        <w:spacing w:line="480" w:lineRule="auto"/>
        <w:ind w:firstLine="720"/>
        <w:rPr>
          <w:rFonts w:ascii="Times New Roman" w:eastAsia="Times New Roman" w:hAnsi="Times New Roman" w:cs="Times New Roman"/>
          <w:color w:val="000000"/>
        </w:rPr>
      </w:pPr>
    </w:p>
    <w:p w:rsidR="00182561" w:rsidRDefault="0086506A" w:rsidP="006D0B57">
      <w:pPr>
        <w:spacing w:line="480" w:lineRule="auto"/>
        <w:rPr>
          <w:rFonts w:ascii="Times New Roman" w:eastAsia="Times New Roman" w:hAnsi="Times New Roman" w:cs="Times New Roman"/>
          <w:color w:val="000000"/>
          <w:highlight w:val="white"/>
        </w:rPr>
      </w:pPr>
      <w:r>
        <w:rPr>
          <w:rFonts w:ascii="Times New Roman" w:eastAsia="Times New Roman" w:hAnsi="Times New Roman" w:cs="Times New Roman"/>
          <w:b/>
          <w:color w:val="000000"/>
        </w:rPr>
        <w:lastRenderedPageBreak/>
        <w:t xml:space="preserve">Disclaimer: </w:t>
      </w:r>
      <w:r>
        <w:rPr>
          <w:rFonts w:ascii="Times New Roman" w:eastAsia="Times New Roman" w:hAnsi="Times New Roman" w:cs="Times New Roman"/>
          <w:color w:val="000000"/>
          <w:highlight w:val="white"/>
        </w:rPr>
        <w:t>This policy is a resource to assist staff and not all circumstances may apply. The policy does not guarantee safety. Clinical situations may</w:t>
      </w:r>
      <w:r>
        <w:rPr>
          <w:rFonts w:ascii="Times New Roman" w:eastAsia="Times New Roman" w:hAnsi="Times New Roman" w:cs="Times New Roman"/>
          <w:color w:val="000000"/>
          <w:highlight w:val="white"/>
        </w:rPr>
        <w:t xml:space="preserve"> warrant adaption. Extenuating circumstances apply.</w:t>
      </w:r>
    </w:p>
    <w:p w:rsidR="00182561" w:rsidRDefault="0086506A" w:rsidP="006D0B57">
      <w:pPr>
        <w:spacing w:line="480" w:lineRule="auto"/>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 xml:space="preserve">Appendix: </w:t>
      </w:r>
    </w:p>
    <w:p w:rsidR="00182561" w:rsidRDefault="0086506A" w:rsidP="006D0B57">
      <w:pPr>
        <w:spacing w:after="160" w:line="480" w:lineRule="auto"/>
        <w:rPr>
          <w:rFonts w:ascii="Times New Roman" w:eastAsia="Times New Roman" w:hAnsi="Times New Roman" w:cs="Times New Roman"/>
          <w:b/>
          <w:color w:val="111111"/>
        </w:rPr>
      </w:pPr>
      <w:r>
        <w:rPr>
          <w:rFonts w:ascii="Times New Roman" w:eastAsia="Times New Roman" w:hAnsi="Times New Roman" w:cs="Times New Roman"/>
          <w:b/>
          <w:color w:val="111111"/>
        </w:rPr>
        <w:t xml:space="preserve">Recommendation </w:t>
      </w:r>
      <w:proofErr w:type="gramStart"/>
      <w:r>
        <w:rPr>
          <w:rFonts w:ascii="Times New Roman" w:eastAsia="Times New Roman" w:hAnsi="Times New Roman" w:cs="Times New Roman"/>
          <w:b/>
          <w:color w:val="111111"/>
        </w:rPr>
        <w:t>From</w:t>
      </w:r>
      <w:proofErr w:type="gramEnd"/>
      <w:r>
        <w:rPr>
          <w:rFonts w:ascii="Times New Roman" w:eastAsia="Times New Roman" w:hAnsi="Times New Roman" w:cs="Times New Roman"/>
          <w:b/>
          <w:color w:val="111111"/>
        </w:rPr>
        <w:t xml:space="preserve"> World Health Organization</w:t>
      </w:r>
    </w:p>
    <w:p w:rsidR="00182561" w:rsidRDefault="0086506A" w:rsidP="006D0B57">
      <w:pPr>
        <w:spacing w:after="160" w:line="480" w:lineRule="auto"/>
        <w:rPr>
          <w:rFonts w:ascii="Times New Roman" w:eastAsia="Times New Roman" w:hAnsi="Times New Roman" w:cs="Times New Roman"/>
          <w:color w:val="333333"/>
        </w:rPr>
      </w:pPr>
      <w:r>
        <w:rPr>
          <w:rFonts w:ascii="Times New Roman" w:eastAsia="Times New Roman" w:hAnsi="Times New Roman" w:cs="Times New Roman"/>
          <w:color w:val="111111"/>
        </w:rPr>
        <w:t>“All postpartum women should have regular assessment of vaginal bleeding, uterine contraction, fundal height, temperature, and heart rate (pulse) routinely during the first 24 hours starting from the first hour after birth. Blood pressure should be measure</w:t>
      </w:r>
      <w:r>
        <w:rPr>
          <w:rFonts w:ascii="Times New Roman" w:eastAsia="Times New Roman" w:hAnsi="Times New Roman" w:cs="Times New Roman"/>
          <w:color w:val="111111"/>
        </w:rPr>
        <w:t>d shortly after birth. If normal, the second blood pressure measurement should be taken within six hours. Urine void should be documented within six hours” (WHO 2013)</w:t>
      </w:r>
      <w:r>
        <w:rPr>
          <w:rFonts w:ascii="Times New Roman" w:eastAsia="Times New Roman" w:hAnsi="Times New Roman" w:cs="Times New Roman"/>
          <w:color w:val="333333"/>
        </w:rPr>
        <w:t>.</w:t>
      </w:r>
    </w:p>
    <w:p w:rsidR="00182561" w:rsidRDefault="0086506A" w:rsidP="006D0B57">
      <w:pPr>
        <w:spacing w:line="48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Education for the mother and partner prior to discharge:</w:t>
      </w:r>
    </w:p>
    <w:p w:rsidR="00182561" w:rsidRDefault="0086506A" w:rsidP="006D0B57">
      <w:pPr>
        <w:spacing w:line="48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Nutrition: </w:t>
      </w:r>
    </w:p>
    <w:p w:rsidR="00182561" w:rsidRDefault="0086506A" w:rsidP="006D0B5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Encourage mothers</w:t>
      </w:r>
      <w:r>
        <w:rPr>
          <w:rFonts w:ascii="Times New Roman" w:eastAsia="Times New Roman" w:hAnsi="Times New Roman" w:cs="Times New Roman"/>
          <w:color w:val="000000"/>
        </w:rPr>
        <w:t xml:space="preserve"> to:</w:t>
      </w:r>
    </w:p>
    <w:p w:rsidR="00182561" w:rsidRDefault="0086506A" w:rsidP="006D0B57">
      <w:pPr>
        <w:numPr>
          <w:ilvl w:val="0"/>
          <w:numId w:val="37"/>
        </w:num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Eat a diverse selection of nutritional foods</w:t>
      </w:r>
    </w:p>
    <w:p w:rsidR="00182561" w:rsidRDefault="0086506A" w:rsidP="006D0B57">
      <w:pPr>
        <w:numPr>
          <w:ilvl w:val="0"/>
          <w:numId w:val="37"/>
        </w:num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Consume food with high protein</w:t>
      </w:r>
    </w:p>
    <w:p w:rsidR="00182561" w:rsidRPr="006D0B57" w:rsidRDefault="0086506A" w:rsidP="006D0B57">
      <w:pPr>
        <w:numPr>
          <w:ilvl w:val="0"/>
          <w:numId w:val="37"/>
        </w:num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Consider adding Vitamin supplements to the patient's diet. This is particularly important if the mother is vegan (Mayo Clinic, 2020b).</w:t>
      </w:r>
    </w:p>
    <w:p w:rsidR="00182561" w:rsidRDefault="0086506A" w:rsidP="006D0B57">
      <w:pPr>
        <w:spacing w:line="48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Breastfeeding:</w:t>
      </w:r>
    </w:p>
    <w:p w:rsidR="00182561" w:rsidRDefault="0086506A" w:rsidP="006D0B5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Encourage mothers to:</w:t>
      </w:r>
    </w:p>
    <w:p w:rsidR="00182561" w:rsidRDefault="0086506A" w:rsidP="006D0B57">
      <w:pPr>
        <w:numPr>
          <w:ilvl w:val="0"/>
          <w:numId w:val="37"/>
        </w:num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Ma</w:t>
      </w:r>
      <w:r>
        <w:rPr>
          <w:rFonts w:ascii="Times New Roman" w:eastAsia="Times New Roman" w:hAnsi="Times New Roman" w:cs="Times New Roman"/>
          <w:color w:val="000000"/>
        </w:rPr>
        <w:t>intain 6-10 glasses of fluid intake. Amounts may vary based on patient size and infant feeding requirements. If the mother is thirsty, or her urine is dark yellow, they should drink more water.</w:t>
      </w:r>
    </w:p>
    <w:p w:rsidR="00182561" w:rsidRDefault="0086506A" w:rsidP="006D0B57">
      <w:pPr>
        <w:numPr>
          <w:ilvl w:val="0"/>
          <w:numId w:val="37"/>
        </w:num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Avoid consuming large quantities of sugary liquids. </w:t>
      </w:r>
    </w:p>
    <w:p w:rsidR="00182561" w:rsidRDefault="0086506A" w:rsidP="006D0B57">
      <w:pPr>
        <w:numPr>
          <w:ilvl w:val="0"/>
          <w:numId w:val="37"/>
        </w:num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Consult w</w:t>
      </w:r>
      <w:r>
        <w:rPr>
          <w:rFonts w:ascii="Times New Roman" w:eastAsia="Times New Roman" w:hAnsi="Times New Roman" w:cs="Times New Roman"/>
          <w:color w:val="000000"/>
        </w:rPr>
        <w:t>ith the patient's doctor about continued prenatal vitamins.</w:t>
      </w:r>
    </w:p>
    <w:p w:rsidR="00182561" w:rsidRDefault="0086506A" w:rsidP="006D0B57">
      <w:pPr>
        <w:numPr>
          <w:ilvl w:val="0"/>
          <w:numId w:val="37"/>
        </w:num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Increase daily calories by 330- 400 to sustain breastfeeding (Parent Help 123, 2015).</w:t>
      </w:r>
    </w:p>
    <w:p w:rsidR="00182561" w:rsidRDefault="0086506A" w:rsidP="006D0B5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Things to avoid:</w:t>
      </w:r>
    </w:p>
    <w:p w:rsidR="00182561" w:rsidRDefault="0086506A" w:rsidP="006D0B57">
      <w:pPr>
        <w:numPr>
          <w:ilvl w:val="0"/>
          <w:numId w:val="10"/>
        </w:num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Alcohol- Alcohol transfers into the breast milk and can be harmful to the child. It typically</w:t>
      </w:r>
      <w:r>
        <w:rPr>
          <w:rFonts w:ascii="Times New Roman" w:eastAsia="Times New Roman" w:hAnsi="Times New Roman" w:cs="Times New Roman"/>
          <w:color w:val="000000"/>
        </w:rPr>
        <w:t xml:space="preserve"> takes 2-3 hours for a single serving of alcohol to completely be cleared from the mother’s breast milk. Mother should consider pumping milk before ingesting any alcohol. </w:t>
      </w:r>
    </w:p>
    <w:p w:rsidR="00182561" w:rsidRDefault="0086506A" w:rsidP="006D0B57">
      <w:pPr>
        <w:numPr>
          <w:ilvl w:val="0"/>
          <w:numId w:val="10"/>
        </w:num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Caffeine- Consumption of caffeine can lead to infant agitation or disrupted infant s</w:t>
      </w:r>
      <w:r>
        <w:rPr>
          <w:rFonts w:ascii="Times New Roman" w:eastAsia="Times New Roman" w:hAnsi="Times New Roman" w:cs="Times New Roman"/>
          <w:color w:val="000000"/>
        </w:rPr>
        <w:t>leep cycles. Breastfeeding mothers should limit consumption to 16-24 ounces.</w:t>
      </w:r>
    </w:p>
    <w:p w:rsidR="00182561" w:rsidRDefault="0086506A" w:rsidP="006D0B57">
      <w:pPr>
        <w:numPr>
          <w:ilvl w:val="0"/>
          <w:numId w:val="10"/>
        </w:num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Fish- Consumption of fish can lead to the accumulation of mercury in the breast milk that can be damaging to the infant's nervous system. Mothers should limit their seafood consumption, and should fully avoid swordfish, </w:t>
      </w:r>
      <w:r>
        <w:rPr>
          <w:rFonts w:ascii="Times New Roman" w:eastAsia="Times New Roman" w:hAnsi="Times New Roman" w:cs="Times New Roman"/>
          <w:color w:val="111111"/>
        </w:rPr>
        <w:t>king mackerel, shark, and tilefish w</w:t>
      </w:r>
      <w:r>
        <w:rPr>
          <w:rFonts w:ascii="Times New Roman" w:eastAsia="Times New Roman" w:hAnsi="Times New Roman" w:cs="Times New Roman"/>
          <w:color w:val="111111"/>
        </w:rPr>
        <w:t xml:space="preserve">hile breastfeeding. </w:t>
      </w:r>
    </w:p>
    <w:p w:rsidR="00182561" w:rsidRPr="006D0B57" w:rsidRDefault="0086506A" w:rsidP="006D0B57">
      <w:pPr>
        <w:numPr>
          <w:ilvl w:val="0"/>
          <w:numId w:val="10"/>
        </w:numPr>
        <w:spacing w:line="480" w:lineRule="auto"/>
        <w:rPr>
          <w:rFonts w:ascii="Times New Roman" w:eastAsia="Times New Roman" w:hAnsi="Times New Roman" w:cs="Times New Roman"/>
          <w:color w:val="111111"/>
        </w:rPr>
      </w:pPr>
      <w:r>
        <w:rPr>
          <w:rFonts w:ascii="Times New Roman" w:eastAsia="Times New Roman" w:hAnsi="Times New Roman" w:cs="Times New Roman"/>
          <w:color w:val="111111"/>
        </w:rPr>
        <w:t>Smoking and Recreational Drug Use- Products used by the mother can transfer indirectly to the baby through the breast milk, causing gastrointestinal upset, changes in alertness, and addiction (Mayo Clinic, 2020b).</w:t>
      </w:r>
    </w:p>
    <w:p w:rsidR="00182561" w:rsidRDefault="0086506A" w:rsidP="006D0B5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Breastfeeding Concer</w:t>
      </w:r>
      <w:r>
        <w:rPr>
          <w:rFonts w:ascii="Times New Roman" w:eastAsia="Times New Roman" w:hAnsi="Times New Roman" w:cs="Times New Roman"/>
          <w:color w:val="000000"/>
        </w:rPr>
        <w:t>ns:</w:t>
      </w:r>
    </w:p>
    <w:p w:rsidR="00182561" w:rsidRDefault="0086506A" w:rsidP="006D0B57">
      <w:pPr>
        <w:numPr>
          <w:ilvl w:val="0"/>
          <w:numId w:val="12"/>
        </w:num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Engorgement- The breasts may become overly full, hindering the flow of lymphatic and venous drainage, resulting in feelings of being swollen, distended, painful, hot, and have impaired milk flow. The mother should express and drain both of her breasts </w:t>
      </w:r>
      <w:r>
        <w:rPr>
          <w:rFonts w:ascii="Times New Roman" w:eastAsia="Times New Roman" w:hAnsi="Times New Roman" w:cs="Times New Roman"/>
          <w:color w:val="000000"/>
        </w:rPr>
        <w:t>to a comfortable level.</w:t>
      </w:r>
    </w:p>
    <w:p w:rsidR="00182561" w:rsidRDefault="0086506A" w:rsidP="006D0B57">
      <w:pPr>
        <w:numPr>
          <w:ilvl w:val="0"/>
          <w:numId w:val="12"/>
        </w:num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Blocked Ducts- This is often the result of poorly managed engorgement. The mother may report that her breasts are tender, there is a palpable lump, and the skin is red and warm to the touch. The mother should feed from the affected </w:t>
      </w:r>
      <w:r>
        <w:rPr>
          <w:rFonts w:ascii="Times New Roman" w:eastAsia="Times New Roman" w:hAnsi="Times New Roman" w:cs="Times New Roman"/>
          <w:color w:val="000000"/>
        </w:rPr>
        <w:t xml:space="preserve">side first, massage the area towards the nipple while feeding or expressing, and if the issue is not resolved the mother should contact her health care provider. </w:t>
      </w:r>
    </w:p>
    <w:p w:rsidR="00182561" w:rsidRDefault="0086506A" w:rsidP="006D0B57">
      <w:pPr>
        <w:numPr>
          <w:ilvl w:val="0"/>
          <w:numId w:val="12"/>
        </w:num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Mastitis- Poor management of engorgement or blocked ducts may cause infection, leading to mas</w:t>
      </w:r>
      <w:r>
        <w:rPr>
          <w:rFonts w:ascii="Times New Roman" w:eastAsia="Times New Roman" w:hAnsi="Times New Roman" w:cs="Times New Roman"/>
          <w:color w:val="000000"/>
        </w:rPr>
        <w:t>titis. Symptoms include pain, redness, and swelling in the breast, as well as flu like symptoms and fever. It is safe to continue breastfeeding. Mother should continue to massage towards the nipple while feeding or expressing milk. Ensure proper latching w</w:t>
      </w:r>
      <w:r>
        <w:rPr>
          <w:rFonts w:ascii="Times New Roman" w:eastAsia="Times New Roman" w:hAnsi="Times New Roman" w:cs="Times New Roman"/>
          <w:color w:val="000000"/>
        </w:rPr>
        <w:t xml:space="preserve">hile feeding. If symptoms persist, </w:t>
      </w:r>
      <w:proofErr w:type="gramStart"/>
      <w:r>
        <w:rPr>
          <w:rFonts w:ascii="Times New Roman" w:eastAsia="Times New Roman" w:hAnsi="Times New Roman" w:cs="Times New Roman"/>
          <w:color w:val="000000"/>
        </w:rPr>
        <w:t>patient’s</w:t>
      </w:r>
      <w:proofErr w:type="gramEnd"/>
      <w:r>
        <w:rPr>
          <w:rFonts w:ascii="Times New Roman" w:eastAsia="Times New Roman" w:hAnsi="Times New Roman" w:cs="Times New Roman"/>
          <w:color w:val="000000"/>
        </w:rPr>
        <w:t xml:space="preserve"> should contact their health care provider. Antibiotics may be required. </w:t>
      </w:r>
    </w:p>
    <w:p w:rsidR="00182561" w:rsidRDefault="0086506A" w:rsidP="006D0B57">
      <w:pPr>
        <w:numPr>
          <w:ilvl w:val="0"/>
          <w:numId w:val="12"/>
        </w:num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Nipple Thrush-Overgrowth of bacteria Candida albicans that results in a burning or stinging nipple pain that occurs during and after the f</w:t>
      </w:r>
      <w:r>
        <w:rPr>
          <w:rFonts w:ascii="Times New Roman" w:eastAsia="Times New Roman" w:hAnsi="Times New Roman" w:cs="Times New Roman"/>
          <w:color w:val="000000"/>
        </w:rPr>
        <w:t>eeding. The baby will show signs of oral thrush, and both mother and child will need to be prescribed oral and topical antibiotics (Doyle, 2018).</w:t>
      </w:r>
    </w:p>
    <w:p w:rsidR="00182561" w:rsidRDefault="0086506A" w:rsidP="006D0B57">
      <w:pPr>
        <w:numPr>
          <w:ilvl w:val="0"/>
          <w:numId w:val="12"/>
        </w:num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Cracked or Bleeding Nipples- Identify if the baby is latching properly, and then proceed with treatment. It is</w:t>
      </w:r>
      <w:r>
        <w:rPr>
          <w:rFonts w:ascii="Times New Roman" w:eastAsia="Times New Roman" w:hAnsi="Times New Roman" w:cs="Times New Roman"/>
          <w:color w:val="000000"/>
        </w:rPr>
        <w:t xml:space="preserve"> safe to continue breastfeeding. If pain is too severe, the mother should feed the baby using expressed milk, and rest the nipple for 24 to 48 hours. The mother should practice breast hygiene, washing the affected area with soap and water. The mother might</w:t>
      </w:r>
      <w:r>
        <w:rPr>
          <w:rFonts w:ascii="Times New Roman" w:eastAsia="Times New Roman" w:hAnsi="Times New Roman" w:cs="Times New Roman"/>
          <w:color w:val="000000"/>
        </w:rPr>
        <w:t xml:space="preserve"> consider air drying her nipples after cleaning them. The mother should ensure that her bra is correctly fitted. </w:t>
      </w:r>
    </w:p>
    <w:p w:rsidR="00182561" w:rsidRDefault="00182561" w:rsidP="006D0B57">
      <w:pPr>
        <w:spacing w:line="480" w:lineRule="auto"/>
        <w:ind w:left="720"/>
        <w:rPr>
          <w:rFonts w:ascii="Times New Roman" w:eastAsia="Times New Roman" w:hAnsi="Times New Roman" w:cs="Times New Roman"/>
          <w:color w:val="000000"/>
        </w:rPr>
      </w:pPr>
    </w:p>
    <w:p w:rsidR="00182561" w:rsidRDefault="0086506A" w:rsidP="006D0B5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Warning: Mothers should not use over the counter medication to manage their breast pain. These are often ineffective and may be harmful to th</w:t>
      </w:r>
      <w:r>
        <w:rPr>
          <w:rFonts w:ascii="Times New Roman" w:eastAsia="Times New Roman" w:hAnsi="Times New Roman" w:cs="Times New Roman"/>
          <w:color w:val="000000"/>
        </w:rPr>
        <w:t xml:space="preserve">e baby. Mothers should consult with their doctor about pain management. </w:t>
      </w:r>
    </w:p>
    <w:p w:rsidR="00182561" w:rsidRDefault="00182561" w:rsidP="006D0B57">
      <w:pPr>
        <w:spacing w:line="480" w:lineRule="auto"/>
        <w:rPr>
          <w:rFonts w:ascii="Times New Roman" w:eastAsia="Times New Roman" w:hAnsi="Times New Roman" w:cs="Times New Roman"/>
          <w:color w:val="000000"/>
        </w:rPr>
      </w:pPr>
    </w:p>
    <w:p w:rsidR="00182561" w:rsidRDefault="0086506A" w:rsidP="006D0B5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For any additional concerns, the mother should contact her health care provider, breastfeeding counsellor, or lactation consultant (Pregnancy Birth and Baby, 2018).</w:t>
      </w:r>
    </w:p>
    <w:p w:rsidR="00182561" w:rsidRDefault="00182561" w:rsidP="006D0B57">
      <w:pPr>
        <w:spacing w:line="480" w:lineRule="auto"/>
        <w:rPr>
          <w:rFonts w:ascii="Times New Roman" w:eastAsia="Times New Roman" w:hAnsi="Times New Roman" w:cs="Times New Roman"/>
          <w:color w:val="000000"/>
        </w:rPr>
      </w:pPr>
    </w:p>
    <w:p w:rsidR="00182561" w:rsidRDefault="0086506A" w:rsidP="006D0B57">
      <w:pPr>
        <w:spacing w:line="48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Safe sex and bir</w:t>
      </w:r>
      <w:r>
        <w:rPr>
          <w:rFonts w:ascii="Times New Roman" w:eastAsia="Times New Roman" w:hAnsi="Times New Roman" w:cs="Times New Roman"/>
          <w:color w:val="000000"/>
          <w:u w:val="single"/>
        </w:rPr>
        <w:t>th control:</w:t>
      </w:r>
    </w:p>
    <w:p w:rsidR="00182561" w:rsidRDefault="0086506A" w:rsidP="006D0B5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There is no set time to wait before resuming sexual activities, but patients who experienced a damaging delivery should consult with their doctors about recommended healing times. </w:t>
      </w:r>
    </w:p>
    <w:p w:rsidR="00182561" w:rsidRDefault="0086506A" w:rsidP="006D0B5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Birth control options include:</w:t>
      </w:r>
    </w:p>
    <w:p w:rsidR="00182561" w:rsidRDefault="0086506A" w:rsidP="006D0B57">
      <w:pPr>
        <w:numPr>
          <w:ilvl w:val="0"/>
          <w:numId w:val="21"/>
        </w:num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Contraceptive implants</w:t>
      </w:r>
    </w:p>
    <w:p w:rsidR="00182561" w:rsidRDefault="0086506A" w:rsidP="006D0B57">
      <w:pPr>
        <w:numPr>
          <w:ilvl w:val="0"/>
          <w:numId w:val="21"/>
        </w:num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Copper o</w:t>
      </w:r>
      <w:r>
        <w:rPr>
          <w:rFonts w:ascii="Times New Roman" w:eastAsia="Times New Roman" w:hAnsi="Times New Roman" w:cs="Times New Roman"/>
          <w:color w:val="000000"/>
        </w:rPr>
        <w:t>r hormonal intrauterine devices (IUD)</w:t>
      </w:r>
    </w:p>
    <w:p w:rsidR="00182561" w:rsidRPr="006D0B57" w:rsidRDefault="0086506A" w:rsidP="006D0B57">
      <w:pPr>
        <w:numPr>
          <w:ilvl w:val="0"/>
          <w:numId w:val="21"/>
        </w:num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Progestin-only contraceptives</w:t>
      </w:r>
    </w:p>
    <w:p w:rsidR="00182561" w:rsidRDefault="0086506A" w:rsidP="006D0B5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Warning: Birth control pills containing both estrogen and progestin present an increased risk of blood clot formation shortly after </w:t>
      </w:r>
      <w:proofErr w:type="gramStart"/>
      <w:r>
        <w:rPr>
          <w:rFonts w:ascii="Times New Roman" w:eastAsia="Times New Roman" w:hAnsi="Times New Roman" w:cs="Times New Roman"/>
          <w:color w:val="000000"/>
        </w:rPr>
        <w:t>child birth</w:t>
      </w:r>
      <w:proofErr w:type="gramEnd"/>
      <w:r>
        <w:rPr>
          <w:rFonts w:ascii="Times New Roman" w:eastAsia="Times New Roman" w:hAnsi="Times New Roman" w:cs="Times New Roman"/>
          <w:color w:val="000000"/>
        </w:rPr>
        <w:t>. Healthy women should not resume combined b</w:t>
      </w:r>
      <w:r>
        <w:rPr>
          <w:rFonts w:ascii="Times New Roman" w:eastAsia="Times New Roman" w:hAnsi="Times New Roman" w:cs="Times New Roman"/>
          <w:color w:val="000000"/>
        </w:rPr>
        <w:t>irth control pills until one month postpartum (Mayo Clinic, 2018).</w:t>
      </w:r>
    </w:p>
    <w:p w:rsidR="006D0B57" w:rsidRDefault="006D0B57" w:rsidP="006D0B57">
      <w:pPr>
        <w:spacing w:line="480" w:lineRule="auto"/>
        <w:rPr>
          <w:rFonts w:ascii="Times New Roman" w:eastAsia="Times New Roman" w:hAnsi="Times New Roman" w:cs="Times New Roman"/>
          <w:color w:val="000000"/>
        </w:rPr>
      </w:pPr>
    </w:p>
    <w:p w:rsidR="00182561" w:rsidRDefault="0086506A" w:rsidP="006D0B5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Lactation </w:t>
      </w:r>
      <w:proofErr w:type="spellStart"/>
      <w:r>
        <w:rPr>
          <w:rFonts w:ascii="Times New Roman" w:eastAsia="Times New Roman" w:hAnsi="Times New Roman" w:cs="Times New Roman"/>
          <w:color w:val="000000"/>
        </w:rPr>
        <w:t>Ammenorrheal</w:t>
      </w:r>
      <w:proofErr w:type="spellEnd"/>
      <w:r>
        <w:rPr>
          <w:rFonts w:ascii="Times New Roman" w:eastAsia="Times New Roman" w:hAnsi="Times New Roman" w:cs="Times New Roman"/>
          <w:color w:val="000000"/>
        </w:rPr>
        <w:t xml:space="preserve"> Method: When done right, this offers 98% effectiveness against pregnancy up to the first six month postpartum. For Lactation </w:t>
      </w:r>
      <w:proofErr w:type="spellStart"/>
      <w:r>
        <w:rPr>
          <w:rFonts w:ascii="Times New Roman" w:eastAsia="Times New Roman" w:hAnsi="Times New Roman" w:cs="Times New Roman"/>
          <w:color w:val="000000"/>
        </w:rPr>
        <w:t>Ammenorrheal</w:t>
      </w:r>
      <w:proofErr w:type="spellEnd"/>
      <w:r>
        <w:rPr>
          <w:rFonts w:ascii="Times New Roman" w:eastAsia="Times New Roman" w:hAnsi="Times New Roman" w:cs="Times New Roman"/>
          <w:color w:val="000000"/>
        </w:rPr>
        <w:t xml:space="preserve"> Method (LAM) to be effecti</w:t>
      </w:r>
      <w:r>
        <w:rPr>
          <w:rFonts w:ascii="Times New Roman" w:eastAsia="Times New Roman" w:hAnsi="Times New Roman" w:cs="Times New Roman"/>
          <w:color w:val="000000"/>
        </w:rPr>
        <w:t>ve women must:</w:t>
      </w:r>
    </w:p>
    <w:p w:rsidR="00182561" w:rsidRDefault="0086506A" w:rsidP="006D0B57">
      <w:pPr>
        <w:numPr>
          <w:ilvl w:val="0"/>
          <w:numId w:val="1"/>
        </w:num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Exclusively breast feed their babies every 4 hours during the day and every 6 hours during the night.</w:t>
      </w:r>
    </w:p>
    <w:p w:rsidR="00182561" w:rsidRDefault="0086506A" w:rsidP="006D0B57">
      <w:pPr>
        <w:numPr>
          <w:ilvl w:val="0"/>
          <w:numId w:val="1"/>
        </w:num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Menstrual bleeding must be absent as of the second month postpartum (including spotting), </w:t>
      </w:r>
    </w:p>
    <w:p w:rsidR="00182561" w:rsidRPr="006D0B57" w:rsidRDefault="0086506A" w:rsidP="006D0B57">
      <w:pPr>
        <w:numPr>
          <w:ilvl w:val="0"/>
          <w:numId w:val="1"/>
        </w:num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Baby must be less than six months old (U.S. Department of Health and Human Services, 2017).</w:t>
      </w:r>
    </w:p>
    <w:p w:rsidR="00182561" w:rsidRDefault="0086506A" w:rsidP="006D0B5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Mothers should resume alternative means of birth control in the event th</w:t>
      </w:r>
      <w:r>
        <w:rPr>
          <w:rFonts w:ascii="Times New Roman" w:eastAsia="Times New Roman" w:hAnsi="Times New Roman" w:cs="Times New Roman"/>
          <w:color w:val="000000"/>
        </w:rPr>
        <w:t>at:</w:t>
      </w:r>
    </w:p>
    <w:p w:rsidR="00182561" w:rsidRDefault="0086506A" w:rsidP="006D0B57">
      <w:pPr>
        <w:numPr>
          <w:ilvl w:val="0"/>
          <w:numId w:val="11"/>
        </w:num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Breastfeeding is reduced</w:t>
      </w:r>
    </w:p>
    <w:p w:rsidR="00182561" w:rsidRDefault="0086506A" w:rsidP="006D0B57">
      <w:pPr>
        <w:numPr>
          <w:ilvl w:val="0"/>
          <w:numId w:val="11"/>
        </w:num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Menstruation resumes</w:t>
      </w:r>
    </w:p>
    <w:p w:rsidR="00182561" w:rsidRDefault="0086506A" w:rsidP="006D0B57">
      <w:pPr>
        <w:numPr>
          <w:ilvl w:val="0"/>
          <w:numId w:val="11"/>
        </w:num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The baby begins to feed from a bottle</w:t>
      </w:r>
    </w:p>
    <w:p w:rsidR="00182561" w:rsidRDefault="0086506A" w:rsidP="006D0B57">
      <w:pPr>
        <w:numPr>
          <w:ilvl w:val="0"/>
          <w:numId w:val="11"/>
        </w:num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The baby reaches the age of six months old</w:t>
      </w:r>
    </w:p>
    <w:p w:rsidR="00182561" w:rsidRDefault="0086506A" w:rsidP="006D0B5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(U.S. Department of Health and Human Services, 2017)</w:t>
      </w:r>
    </w:p>
    <w:p w:rsidR="00182561" w:rsidRDefault="0086506A" w:rsidP="006D0B57">
      <w:pPr>
        <w:spacing w:line="48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Cultural Assessments and Consideration:</w:t>
      </w:r>
    </w:p>
    <w:p w:rsidR="00182561" w:rsidRDefault="0086506A" w:rsidP="006D0B5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 cultural barriers that may prevent appropriate nutrition of the neonate. Also, depending on who will be the primary caregiver to the child, be prepared to provide the father with education, or even a same sex partner depending on the sexual orientat</w:t>
      </w:r>
      <w:r>
        <w:rPr>
          <w:rFonts w:ascii="Times New Roman" w:eastAsia="Times New Roman" w:hAnsi="Times New Roman" w:cs="Times New Roman"/>
          <w:color w:val="000000"/>
        </w:rPr>
        <w:t xml:space="preserve">ion of the </w:t>
      </w:r>
      <w:proofErr w:type="spellStart"/>
      <w:r>
        <w:rPr>
          <w:rFonts w:ascii="Times New Roman" w:eastAsia="Times New Roman" w:hAnsi="Times New Roman" w:cs="Times New Roman"/>
          <w:color w:val="000000"/>
        </w:rPr>
        <w:t>patient.The</w:t>
      </w:r>
      <w:proofErr w:type="spellEnd"/>
      <w:r>
        <w:rPr>
          <w:rFonts w:ascii="Times New Roman" w:eastAsia="Times New Roman" w:hAnsi="Times New Roman" w:cs="Times New Roman"/>
          <w:color w:val="000000"/>
        </w:rPr>
        <w:t xml:space="preserve"> patient may not be the intended primary nurturer, or may not adhere to traditional parenting styles (Livingston, 2014).</w:t>
      </w:r>
    </w:p>
    <w:p w:rsidR="00182561" w:rsidRDefault="0086506A" w:rsidP="006D0B57">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 xml:space="preserve">Check </w:t>
      </w:r>
      <w:proofErr w:type="gramStart"/>
      <w:r>
        <w:rPr>
          <w:rFonts w:ascii="Times New Roman" w:eastAsia="Times New Roman" w:hAnsi="Times New Roman" w:cs="Times New Roman"/>
          <w:color w:val="000000"/>
          <w:u w:val="single"/>
        </w:rPr>
        <w:t>For</w:t>
      </w:r>
      <w:proofErr w:type="gramEnd"/>
      <w:r>
        <w:rPr>
          <w:rFonts w:ascii="Times New Roman" w:eastAsia="Times New Roman" w:hAnsi="Times New Roman" w:cs="Times New Roman"/>
          <w:color w:val="000000"/>
          <w:u w:val="single"/>
        </w:rPr>
        <w:t xml:space="preserve"> Understanding and Provide Resources:</w:t>
      </w:r>
      <w:r>
        <w:rPr>
          <w:rFonts w:ascii="Times New Roman" w:eastAsia="Times New Roman" w:hAnsi="Times New Roman" w:cs="Times New Roman"/>
          <w:color w:val="000000"/>
        </w:rPr>
        <w:t xml:space="preserve"> </w:t>
      </w:r>
    </w:p>
    <w:p w:rsidR="00182561" w:rsidRDefault="0086506A" w:rsidP="006D0B57">
      <w:pPr>
        <w:numPr>
          <w:ilvl w:val="0"/>
          <w:numId w:val="8"/>
        </w:num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 for patient understanding of signs and symptoms of compli</w:t>
      </w:r>
      <w:r>
        <w:rPr>
          <w:rFonts w:ascii="Times New Roman" w:eastAsia="Times New Roman" w:hAnsi="Times New Roman" w:cs="Times New Roman"/>
          <w:color w:val="000000"/>
        </w:rPr>
        <w:t xml:space="preserve">cations related to: Hemorrhage, tearing/scarring, and depression </w:t>
      </w:r>
    </w:p>
    <w:p w:rsidR="00182561" w:rsidRDefault="0086506A" w:rsidP="006D0B57">
      <w:pPr>
        <w:numPr>
          <w:ilvl w:val="0"/>
          <w:numId w:val="8"/>
        </w:num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Identify outside resources for the patient, including support groups and community help centers. </w:t>
      </w:r>
    </w:p>
    <w:p w:rsidR="00182561" w:rsidRDefault="0086506A" w:rsidP="006D0B57">
      <w:pPr>
        <w:numPr>
          <w:ilvl w:val="0"/>
          <w:numId w:val="8"/>
        </w:num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Provide contact information for pressing concerns and emergency situations.</w:t>
      </w:r>
    </w:p>
    <w:p w:rsidR="00182561" w:rsidRDefault="0086506A" w:rsidP="006D0B57">
      <w:pPr>
        <w:numPr>
          <w:ilvl w:val="0"/>
          <w:numId w:val="8"/>
        </w:num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Identify when an</w:t>
      </w:r>
      <w:r>
        <w:rPr>
          <w:rFonts w:ascii="Times New Roman" w:eastAsia="Times New Roman" w:hAnsi="Times New Roman" w:cs="Times New Roman"/>
          <w:color w:val="000000"/>
        </w:rPr>
        <w:t>d where the patient will go for follow-up assessments. (</w:t>
      </w:r>
      <w:proofErr w:type="spellStart"/>
      <w:r>
        <w:rPr>
          <w:rFonts w:ascii="Times New Roman" w:eastAsia="Times New Roman" w:hAnsi="Times New Roman" w:cs="Times New Roman"/>
          <w:color w:val="000000"/>
        </w:rPr>
        <w:t>Ghaedrahmati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Kazemi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Kheirabadi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Edbrahimi</w:t>
      </w:r>
      <w:proofErr w:type="spellEnd"/>
      <w:r>
        <w:rPr>
          <w:rFonts w:ascii="Times New Roman" w:eastAsia="Times New Roman" w:hAnsi="Times New Roman" w:cs="Times New Roman"/>
          <w:color w:val="000000"/>
        </w:rPr>
        <w:t xml:space="preserve">, &amp; </w:t>
      </w:r>
      <w:proofErr w:type="spellStart"/>
      <w:r>
        <w:rPr>
          <w:rFonts w:ascii="Times New Roman" w:eastAsia="Times New Roman" w:hAnsi="Times New Roman" w:cs="Times New Roman"/>
          <w:color w:val="000000"/>
        </w:rPr>
        <w:t>Bahrami</w:t>
      </w:r>
      <w:proofErr w:type="spellEnd"/>
      <w:r>
        <w:rPr>
          <w:rFonts w:ascii="Times New Roman" w:eastAsia="Times New Roman" w:hAnsi="Times New Roman" w:cs="Times New Roman"/>
          <w:color w:val="000000"/>
        </w:rPr>
        <w:t xml:space="preserve">, 2017; </w:t>
      </w:r>
      <w:proofErr w:type="spellStart"/>
      <w:r>
        <w:rPr>
          <w:rFonts w:ascii="Times New Roman" w:eastAsia="Times New Roman" w:hAnsi="Times New Roman" w:cs="Times New Roman"/>
          <w:color w:val="000000"/>
        </w:rPr>
        <w:t>Evensen</w:t>
      </w:r>
      <w:proofErr w:type="spellEnd"/>
      <w:r>
        <w:rPr>
          <w:rFonts w:ascii="Times New Roman" w:eastAsia="Times New Roman" w:hAnsi="Times New Roman" w:cs="Times New Roman"/>
          <w:color w:val="000000"/>
        </w:rPr>
        <w:t>, Anderson, &amp; Fontaine, 2017; WHO, 2015).</w:t>
      </w:r>
    </w:p>
    <w:p w:rsidR="00182561" w:rsidRDefault="00182561" w:rsidP="006D0B57">
      <w:pPr>
        <w:spacing w:line="480" w:lineRule="auto"/>
        <w:rPr>
          <w:rFonts w:ascii="Times New Roman" w:eastAsia="Times New Roman" w:hAnsi="Times New Roman" w:cs="Times New Roman"/>
          <w:b/>
          <w:color w:val="000000"/>
        </w:rPr>
      </w:pPr>
    </w:p>
    <w:p w:rsidR="00182561" w:rsidRDefault="00182561" w:rsidP="006D0B57">
      <w:pPr>
        <w:spacing w:line="480" w:lineRule="auto"/>
        <w:rPr>
          <w:rFonts w:ascii="Times New Roman" w:eastAsia="Times New Roman" w:hAnsi="Times New Roman" w:cs="Times New Roman"/>
          <w:b/>
          <w:color w:val="000000"/>
        </w:rPr>
      </w:pPr>
    </w:p>
    <w:sectPr w:rsidR="00182561">
      <w:headerReference w:type="default" r:id="rId37"/>
      <w:footerReference w:type="default" r:id="rId38"/>
      <w:pgSz w:w="12240" w:h="15840"/>
      <w:pgMar w:top="144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6506A" w:rsidRDefault="0086506A">
      <w:pPr>
        <w:spacing w:line="240" w:lineRule="auto"/>
      </w:pPr>
      <w:r>
        <w:separator/>
      </w:r>
    </w:p>
  </w:endnote>
  <w:endnote w:type="continuationSeparator" w:id="0">
    <w:p w:rsidR="0086506A" w:rsidRDefault="008650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Roboto">
    <w:altName w:val="arial"/>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82561" w:rsidRDefault="0086506A">
    <w:pPr>
      <w:pBdr>
        <w:top w:val="nil"/>
        <w:left w:val="nil"/>
        <w:bottom w:val="nil"/>
        <w:right w:val="nil"/>
        <w:between w:val="nil"/>
      </w:pBdr>
      <w:tabs>
        <w:tab w:val="center" w:pos="4320"/>
        <w:tab w:val="right" w:pos="8640"/>
      </w:tabs>
      <w:jc w:val="center"/>
      <w:rPr>
        <w:color w:val="000000"/>
        <w:sz w:val="20"/>
        <w:szCs w:val="20"/>
      </w:rPr>
    </w:pPr>
    <w:r>
      <w:rPr>
        <w:color w:val="000000"/>
        <w:sz w:val="16"/>
        <w:szCs w:val="16"/>
      </w:rPr>
      <w:t xml:space="preserve">Page </w:t>
    </w:r>
    <w:r>
      <w:rPr>
        <w:color w:val="000000"/>
        <w:sz w:val="16"/>
        <w:szCs w:val="16"/>
      </w:rPr>
      <w:fldChar w:fldCharType="begin"/>
    </w:r>
    <w:r>
      <w:rPr>
        <w:color w:val="000000"/>
        <w:sz w:val="16"/>
        <w:szCs w:val="16"/>
      </w:rPr>
      <w:instrText>PAGE</w:instrText>
    </w:r>
    <w:r w:rsidR="006D0B57">
      <w:rPr>
        <w:color w:val="000000"/>
        <w:sz w:val="16"/>
        <w:szCs w:val="16"/>
      </w:rPr>
      <w:fldChar w:fldCharType="separate"/>
    </w:r>
    <w:r w:rsidR="006D0B57">
      <w:rPr>
        <w:noProof/>
        <w:color w:val="000000"/>
        <w:sz w:val="16"/>
        <w:szCs w:val="16"/>
      </w:rPr>
      <w:t>1</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sidR="006D0B57">
      <w:rPr>
        <w:color w:val="000000"/>
        <w:sz w:val="16"/>
        <w:szCs w:val="16"/>
      </w:rPr>
      <w:fldChar w:fldCharType="separate"/>
    </w:r>
    <w:r w:rsidR="006D0B57">
      <w:rPr>
        <w:noProof/>
        <w:color w:val="000000"/>
        <w:sz w:val="16"/>
        <w:szCs w:val="16"/>
      </w:rPr>
      <w:t>2</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6506A" w:rsidRDefault="0086506A">
      <w:pPr>
        <w:spacing w:line="240" w:lineRule="auto"/>
      </w:pPr>
      <w:r>
        <w:separator/>
      </w:r>
    </w:p>
  </w:footnote>
  <w:footnote w:type="continuationSeparator" w:id="0">
    <w:p w:rsidR="0086506A" w:rsidRDefault="008650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82561" w:rsidRDefault="00182561">
    <w:pPr>
      <w:widowControl w:val="0"/>
      <w:pBdr>
        <w:top w:val="nil"/>
        <w:left w:val="nil"/>
        <w:bottom w:val="nil"/>
        <w:right w:val="nil"/>
        <w:between w:val="nil"/>
      </w:pBdr>
      <w:spacing w:line="276" w:lineRule="auto"/>
      <w:rPr>
        <w:rFonts w:ascii="Times New Roman" w:eastAsia="Times New Roman" w:hAnsi="Times New Roman" w:cs="Times New Roman"/>
        <w:b/>
        <w:color w:val="000000"/>
        <w:sz w:val="28"/>
        <w:szCs w:val="28"/>
      </w:rPr>
    </w:pPr>
  </w:p>
  <w:tbl>
    <w:tblPr>
      <w:tblStyle w:val="a1"/>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0"/>
      <w:gridCol w:w="1800"/>
    </w:tblGrid>
    <w:tr w:rsidR="00182561">
      <w:trPr>
        <w:trHeight w:val="345"/>
      </w:trPr>
      <w:tc>
        <w:tcPr>
          <w:tcW w:w="8280" w:type="dxa"/>
        </w:tcPr>
        <w:p w:rsidR="00182561" w:rsidRDefault="0086506A">
          <w:pPr>
            <w:pBdr>
              <w:top w:val="nil"/>
              <w:left w:val="nil"/>
              <w:bottom w:val="nil"/>
              <w:right w:val="nil"/>
              <w:between w:val="nil"/>
            </w:pBdr>
            <w:tabs>
              <w:tab w:val="center" w:pos="4320"/>
              <w:tab w:val="right" w:pos="8640"/>
            </w:tabs>
            <w:rPr>
              <w:rFonts w:ascii="Times New Roman" w:eastAsia="Times New Roman" w:hAnsi="Times New Roman" w:cs="Times New Roman"/>
              <w:smallCaps/>
              <w:color w:val="000000"/>
            </w:rPr>
          </w:pPr>
          <w:r>
            <w:rPr>
              <w:rFonts w:ascii="Times New Roman" w:eastAsia="Times New Roman" w:hAnsi="Times New Roman" w:cs="Times New Roman"/>
              <w:smallCaps/>
              <w:color w:val="000000"/>
            </w:rPr>
            <w:t>MADISON MEMORIAL HOSPITAL</w:t>
          </w:r>
        </w:p>
      </w:tc>
      <w:tc>
        <w:tcPr>
          <w:tcW w:w="1800" w:type="dxa"/>
        </w:tcPr>
        <w:p w:rsidR="00182561" w:rsidRDefault="0086506A">
          <w:pPr>
            <w:pBdr>
              <w:top w:val="nil"/>
              <w:left w:val="nil"/>
              <w:bottom w:val="nil"/>
              <w:right w:val="nil"/>
              <w:between w:val="nil"/>
            </w:pBdr>
            <w:tabs>
              <w:tab w:val="center" w:pos="4320"/>
              <w:tab w:val="right" w:pos="8640"/>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Version #: Version</w:t>
          </w:r>
        </w:p>
      </w:tc>
    </w:tr>
    <w:tr w:rsidR="00182561">
      <w:trPr>
        <w:trHeight w:val="360"/>
      </w:trPr>
      <w:tc>
        <w:tcPr>
          <w:tcW w:w="10080" w:type="dxa"/>
          <w:gridSpan w:val="2"/>
        </w:tcPr>
        <w:p w:rsidR="00182561" w:rsidRDefault="0086506A">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Title: </w:t>
          </w:r>
          <w:r>
            <w:rPr>
              <w:rFonts w:ascii="Times New Roman" w:eastAsia="Times New Roman" w:hAnsi="Times New Roman" w:cs="Times New Roman"/>
              <w:b/>
              <w:color w:val="000000"/>
            </w:rPr>
            <w:t>Postpartum Assessment</w:t>
          </w:r>
        </w:p>
      </w:tc>
    </w:tr>
  </w:tbl>
  <w:p w:rsidR="00182561" w:rsidRDefault="00182561">
    <w:pPr>
      <w:pBdr>
        <w:top w:val="nil"/>
        <w:left w:val="nil"/>
        <w:bottom w:val="nil"/>
        <w:right w:val="nil"/>
        <w:between w:val="nil"/>
      </w:pBd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338E2"/>
    <w:multiLevelType w:val="multilevel"/>
    <w:tmpl w:val="E5A6D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F92D3A"/>
    <w:multiLevelType w:val="multilevel"/>
    <w:tmpl w:val="84C4D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BA315C"/>
    <w:multiLevelType w:val="multilevel"/>
    <w:tmpl w:val="81529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C5383F"/>
    <w:multiLevelType w:val="multilevel"/>
    <w:tmpl w:val="0B9E31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58C03FF"/>
    <w:multiLevelType w:val="multilevel"/>
    <w:tmpl w:val="03AAE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49186B"/>
    <w:multiLevelType w:val="multilevel"/>
    <w:tmpl w:val="D3E47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ECF46DF"/>
    <w:multiLevelType w:val="multilevel"/>
    <w:tmpl w:val="4DCA8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13F4707"/>
    <w:multiLevelType w:val="multilevel"/>
    <w:tmpl w:val="22B85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3A4351F"/>
    <w:multiLevelType w:val="multilevel"/>
    <w:tmpl w:val="2452C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74D1838"/>
    <w:multiLevelType w:val="multilevel"/>
    <w:tmpl w:val="84366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9713067"/>
    <w:multiLevelType w:val="multilevel"/>
    <w:tmpl w:val="4746C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08C5448"/>
    <w:multiLevelType w:val="multilevel"/>
    <w:tmpl w:val="40F0C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0F17E0A"/>
    <w:multiLevelType w:val="multilevel"/>
    <w:tmpl w:val="50869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2960B2"/>
    <w:multiLevelType w:val="multilevel"/>
    <w:tmpl w:val="9CA26A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5DD4C1C"/>
    <w:multiLevelType w:val="multilevel"/>
    <w:tmpl w:val="4920C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FAA3A3F"/>
    <w:multiLevelType w:val="multilevel"/>
    <w:tmpl w:val="74E2A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FCC746F"/>
    <w:multiLevelType w:val="multilevel"/>
    <w:tmpl w:val="1F1CB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23546D0"/>
    <w:multiLevelType w:val="multilevel"/>
    <w:tmpl w:val="CF407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45D0C27"/>
    <w:multiLevelType w:val="multilevel"/>
    <w:tmpl w:val="AA60C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599644B"/>
    <w:multiLevelType w:val="multilevel"/>
    <w:tmpl w:val="AAB2E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C315B95"/>
    <w:multiLevelType w:val="multilevel"/>
    <w:tmpl w:val="52EEC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D047D0A"/>
    <w:multiLevelType w:val="multilevel"/>
    <w:tmpl w:val="584CD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D6639C5"/>
    <w:multiLevelType w:val="multilevel"/>
    <w:tmpl w:val="EF682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F224248"/>
    <w:multiLevelType w:val="multilevel"/>
    <w:tmpl w:val="F16C7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0024669"/>
    <w:multiLevelType w:val="multilevel"/>
    <w:tmpl w:val="BEF8C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3E563C5"/>
    <w:multiLevelType w:val="multilevel"/>
    <w:tmpl w:val="8AAA0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84842AA"/>
    <w:multiLevelType w:val="multilevel"/>
    <w:tmpl w:val="65C84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D841879"/>
    <w:multiLevelType w:val="multilevel"/>
    <w:tmpl w:val="1CEE2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4EF2DBF"/>
    <w:multiLevelType w:val="multilevel"/>
    <w:tmpl w:val="6DE46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5A27F5D"/>
    <w:multiLevelType w:val="multilevel"/>
    <w:tmpl w:val="EF5AD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5B00BC1"/>
    <w:multiLevelType w:val="multilevel"/>
    <w:tmpl w:val="5FD4D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F9F1C10"/>
    <w:multiLevelType w:val="multilevel"/>
    <w:tmpl w:val="A6AA4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6BC1066"/>
    <w:multiLevelType w:val="multilevel"/>
    <w:tmpl w:val="974CE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78D639F"/>
    <w:multiLevelType w:val="multilevel"/>
    <w:tmpl w:val="28746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9F8131C"/>
    <w:multiLevelType w:val="multilevel"/>
    <w:tmpl w:val="B2284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2C66A16"/>
    <w:multiLevelType w:val="multilevel"/>
    <w:tmpl w:val="3FF28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4DC5D68"/>
    <w:multiLevelType w:val="multilevel"/>
    <w:tmpl w:val="49826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7C060B5"/>
    <w:multiLevelType w:val="multilevel"/>
    <w:tmpl w:val="8EEC9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CD9648C"/>
    <w:multiLevelType w:val="multilevel"/>
    <w:tmpl w:val="4CB4F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2"/>
  </w:num>
  <w:num w:numId="2">
    <w:abstractNumId w:val="16"/>
  </w:num>
  <w:num w:numId="3">
    <w:abstractNumId w:val="17"/>
  </w:num>
  <w:num w:numId="4">
    <w:abstractNumId w:val="15"/>
  </w:num>
  <w:num w:numId="5">
    <w:abstractNumId w:val="12"/>
  </w:num>
  <w:num w:numId="6">
    <w:abstractNumId w:val="3"/>
  </w:num>
  <w:num w:numId="7">
    <w:abstractNumId w:val="27"/>
  </w:num>
  <w:num w:numId="8">
    <w:abstractNumId w:val="29"/>
  </w:num>
  <w:num w:numId="9">
    <w:abstractNumId w:val="2"/>
  </w:num>
  <w:num w:numId="10">
    <w:abstractNumId w:val="34"/>
  </w:num>
  <w:num w:numId="11">
    <w:abstractNumId w:val="20"/>
  </w:num>
  <w:num w:numId="12">
    <w:abstractNumId w:val="21"/>
  </w:num>
  <w:num w:numId="13">
    <w:abstractNumId w:val="9"/>
  </w:num>
  <w:num w:numId="14">
    <w:abstractNumId w:val="8"/>
  </w:num>
  <w:num w:numId="15">
    <w:abstractNumId w:val="33"/>
  </w:num>
  <w:num w:numId="16">
    <w:abstractNumId w:val="22"/>
  </w:num>
  <w:num w:numId="17">
    <w:abstractNumId w:val="26"/>
  </w:num>
  <w:num w:numId="18">
    <w:abstractNumId w:val="7"/>
  </w:num>
  <w:num w:numId="19">
    <w:abstractNumId w:val="18"/>
  </w:num>
  <w:num w:numId="20">
    <w:abstractNumId w:val="24"/>
  </w:num>
  <w:num w:numId="21">
    <w:abstractNumId w:val="10"/>
  </w:num>
  <w:num w:numId="22">
    <w:abstractNumId w:val="19"/>
  </w:num>
  <w:num w:numId="23">
    <w:abstractNumId w:val="25"/>
  </w:num>
  <w:num w:numId="24">
    <w:abstractNumId w:val="0"/>
  </w:num>
  <w:num w:numId="25">
    <w:abstractNumId w:val="36"/>
  </w:num>
  <w:num w:numId="26">
    <w:abstractNumId w:val="28"/>
  </w:num>
  <w:num w:numId="27">
    <w:abstractNumId w:val="38"/>
  </w:num>
  <w:num w:numId="28">
    <w:abstractNumId w:val="1"/>
  </w:num>
  <w:num w:numId="29">
    <w:abstractNumId w:val="31"/>
  </w:num>
  <w:num w:numId="30">
    <w:abstractNumId w:val="30"/>
  </w:num>
  <w:num w:numId="31">
    <w:abstractNumId w:val="37"/>
  </w:num>
  <w:num w:numId="32">
    <w:abstractNumId w:val="14"/>
  </w:num>
  <w:num w:numId="33">
    <w:abstractNumId w:val="23"/>
  </w:num>
  <w:num w:numId="34">
    <w:abstractNumId w:val="11"/>
  </w:num>
  <w:num w:numId="35">
    <w:abstractNumId w:val="6"/>
  </w:num>
  <w:num w:numId="36">
    <w:abstractNumId w:val="4"/>
  </w:num>
  <w:num w:numId="37">
    <w:abstractNumId w:val="35"/>
  </w:num>
  <w:num w:numId="38">
    <w:abstractNumId w:val="13"/>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561"/>
    <w:rsid w:val="00182561"/>
    <w:rsid w:val="006D0B57"/>
    <w:rsid w:val="0086506A"/>
    <w:rsid w:val="00902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B14BCB"/>
  <w15:docId w15:val="{172963C7-41FB-8440-8868-9ADE56CA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Open Sans" w:hAnsi="Open Sans" w:cs="Open Sans"/>
        <w:color w:val="CC0000"/>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mayoclinic.org/diseases-conditions/postpartum-depression/symptoms-causes/syc-20376617" TargetMode="External"/><Relationship Id="rId18" Type="http://schemas.openxmlformats.org/officeDocument/2006/relationships/hyperlink" Target="https://www.mayoclinic.org/healthy-lifestyle/labor-and-delivery/in-depth/sex-after-pregnancy/art-20045669" TargetMode="External"/><Relationship Id="rId26" Type="http://schemas.openxmlformats.org/officeDocument/2006/relationships/hyperlink" Target="https://www.pregnancybirthbaby.org.au/sore-cracked-or-bleeding-nipples" TargetMode="External"/><Relationship Id="rId39" Type="http://schemas.openxmlformats.org/officeDocument/2006/relationships/fontTable" Target="fontTable.xml"/><Relationship Id="rId21" Type="http://schemas.openxmlformats.org/officeDocument/2006/relationships/hyperlink" Target="https://www.mayoclinic.org/healthy-lifestyle/infant-and-toddler-health/in-depth/breastfeeding-nutrition/art-20046912" TargetMode="External"/><Relationship Id="rId34" Type="http://schemas.openxmlformats.org/officeDocument/2006/relationships/hyperlink" Target="https://www.ncbi.nlm.nih.gov/books/NBK326674/" TargetMode="External"/><Relationship Id="rId7" Type="http://schemas.openxmlformats.org/officeDocument/2006/relationships/hyperlink" Target="https://www.rch.org.au/rchcpg/hospital_clinical_guideline_index/Breastfeeding_support_and_promotion/" TargetMode="External"/><Relationship Id="rId12" Type="http://schemas.openxmlformats.org/officeDocument/2006/relationships/hyperlink" Target="https://www.pewresearch.org/fact-tank/2014/12/22/less-than-half-of-u-s-kids-today-live-in-a-traditional-family/"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https://www.hhs.gov/opa/pregnancy-prevention/birth-control-methods/lam/index.html"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https://www.mayoclinic.org/diseases-cond" TargetMode="External"/><Relationship Id="rId29" Type="http://schemas.openxmlformats.org/officeDocument/2006/relationships/hyperlink" Target="https://www.nih.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mc/articles/PMC5561681/" TargetMode="External"/><Relationship Id="rId24" Type="http://schemas.openxmlformats.org/officeDocument/2006/relationships/hyperlink" Target="about:blank" TargetMode="External"/><Relationship Id="rId32" Type="http://schemas.openxmlformats.org/officeDocument/2006/relationships/hyperlink" Target="https://www.hhs.gov/opa/pregnancy-prevention/birth-control-methods/lam/index.htm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ayoclinic.org/diseases-conditions/postpartum-depression/symptoms-causes/syc-20376617" TargetMode="External"/><Relationship Id="rId23" Type="http://schemas.openxmlformats.org/officeDocument/2006/relationships/hyperlink" Target="https://www.parenthelp123.org/pregnancy/after-pregnancy/postpartum-nutrition" TargetMode="External"/><Relationship Id="rId28" Type="http://schemas.openxmlformats.org/officeDocument/2006/relationships/hyperlink" Target="https://www.nlm.nih.gov/" TargetMode="External"/><Relationship Id="rId36" Type="http://schemas.openxmlformats.org/officeDocument/2006/relationships/hyperlink" Target="https://www.who.int/reproductivehealth/topics/maternal_perinatal/pph-woman-trial/en/" TargetMode="External"/><Relationship Id="rId10" Type="http://schemas.openxmlformats.org/officeDocument/2006/relationships/hyperlink" Target="https://www.aafp.org/afp/2017/0401/p442.html" TargetMode="External"/><Relationship Id="rId19" Type="http://schemas.openxmlformats.org/officeDocument/2006/relationships/hyperlink" Target="https://www.mayoclinic.org/diseases-cond" TargetMode="External"/><Relationship Id="rId31" Type="http://schemas.openxmlformats.org/officeDocument/2006/relationships/hyperlink" Target="https://www.ncbi.nlm.nih.gov/pmc/articles/PMC4145857/" TargetMode="External"/><Relationship Id="rId4" Type="http://schemas.openxmlformats.org/officeDocument/2006/relationships/webSettings" Target="webSettings.xml"/><Relationship Id="rId9" Type="http://schemas.openxmlformats.org/officeDocument/2006/relationships/hyperlink" Target="https://www.aafp.org/afp/2017/0401/p442.html" TargetMode="External"/><Relationship Id="rId14" Type="http://schemas.openxmlformats.org/officeDocument/2006/relationships/hyperlink" Target="https://www.mayoclinic.org/diseases-conditions/postpartum-depression/symptoms-causes/syc-20376617" TargetMode="External"/><Relationship Id="rId22" Type="http://schemas.openxmlformats.org/officeDocument/2006/relationships/hyperlink" Target="https://www.parenthelp123.org/preg" TargetMode="External"/><Relationship Id="rId27" Type="http://schemas.openxmlformats.org/officeDocument/2006/relationships/hyperlink" Target="https://www.nlm.nih.gov/" TargetMode="External"/><Relationship Id="rId30" Type="http://schemas.openxmlformats.org/officeDocument/2006/relationships/hyperlink" Target="https://www.ncbi.nlm.nih.gov/pmc/articles/PMC4145857/" TargetMode="External"/><Relationship Id="rId35" Type="http://schemas.openxmlformats.org/officeDocument/2006/relationships/hyperlink" Target="https://www.ncbi.nlm.nih.gov/books/NBK326674/" TargetMode="External"/><Relationship Id="rId8" Type="http://schemas.openxmlformats.org/officeDocument/2006/relationships/hyperlink" Target="https://www.rch.org.au/rchcpg/hospital_clinical_guideline_index/Breastfeeding_support_and_promotio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4745</Words>
  <Characters>27048</Characters>
  <Application>Microsoft Office Word</Application>
  <DocSecurity>0</DocSecurity>
  <Lines>225</Lines>
  <Paragraphs>63</Paragraphs>
  <ScaleCrop>false</ScaleCrop>
  <Company/>
  <LinksUpToDate>false</LinksUpToDate>
  <CharactersWithSpaces>31730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Ball, Madilyn</cp:lastModifiedBy>
  <cp:revision>3</cp:revision>
  <dcterms:created xsi:type="dcterms:W3CDTF">2020-07-10T18:32:00Z</dcterms:created>
  <dcterms:modified xsi:type="dcterms:W3CDTF">2020-07-10T18:33:00Z</dcterms:modified>
</cp:coreProperties>
</file>